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77CEE1D" w14:textId="77777777" w:rsidR="00FF4A16" w:rsidRDefault="00FF4A16">
      <w:pPr>
        <w:tabs>
          <w:tab w:val="right" w:leader="dot" w:pos="14459"/>
          <w:tab w:val="right" w:leader="dot" w:pos="14570"/>
        </w:tabs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A4E75BE" w14:textId="77777777" w:rsidR="008D4102" w:rsidRDefault="008D4102" w:rsidP="008D4102">
      <w:pPr>
        <w:tabs>
          <w:tab w:val="right" w:leader="dot" w:pos="14459"/>
          <w:tab w:val="right" w:leader="dot" w:pos="14570"/>
        </w:tabs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1F07BA3D" w14:textId="77777777" w:rsidR="008D4102" w:rsidRPr="00990757" w:rsidRDefault="008D4102" w:rsidP="008D4102">
      <w:pPr>
        <w:spacing w:line="276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9907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ГОСУДАРСТВЕННОЕ </w:t>
      </w:r>
      <w:proofErr w:type="gramStart"/>
      <w:r w:rsidRPr="009907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АВТОНОМНОЕ  ПРОФЕССИОНАЛЬНОЕ</w:t>
      </w:r>
      <w:proofErr w:type="gramEnd"/>
      <w:r w:rsidRPr="0099075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ОБРАЗОВАТЕЛЬНОЕ  УЧРЕЖДЕНИЕ «АКБУЛАКСКИЙ ПОЛИТЕХНИЧЕСКИЙ  ТЕХНИКУМ»</w:t>
      </w:r>
    </w:p>
    <w:p w14:paraId="2627CAC0" w14:textId="77777777" w:rsidR="00FF4A16" w:rsidRDefault="00FF4A16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5F99F0E1" w14:textId="77777777" w:rsidR="00FF4A16" w:rsidRDefault="00FF4A16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2FBAE35F" w14:textId="77777777" w:rsidR="00FF4A16" w:rsidRDefault="00FF4A16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2FB1821D" w14:textId="77777777" w:rsidR="00FF4A16" w:rsidRDefault="00FF4A16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47D95AC4" w14:textId="77777777" w:rsidR="00FF4A16" w:rsidRDefault="00FF4A16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787BEEEF" w14:textId="77777777" w:rsidR="00FF4A16" w:rsidRDefault="00FF4A16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458A4FF1" w14:textId="77777777" w:rsidR="00FF4A16" w:rsidRDefault="00FF4A16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6629B9F9" w14:textId="77777777" w:rsidR="00FF4A16" w:rsidRDefault="00FF4A16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69D07519" w14:textId="77777777" w:rsidR="00FF4A16" w:rsidRDefault="00FF4A16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7D2932A5" w14:textId="77777777" w:rsidR="00FF4A16" w:rsidRDefault="00FF4A16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3088D9BB" w14:textId="77777777" w:rsidR="00FF4A16" w:rsidRDefault="00FF4A16">
      <w:pPr>
        <w:jc w:val="right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0D15A318" w14:textId="77777777" w:rsidR="00FF4A16" w:rsidRDefault="00A2054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Рабочая программа профессионального модуля</w:t>
      </w:r>
    </w:p>
    <w:p w14:paraId="121E8020" w14:textId="77777777" w:rsidR="00FF4A16" w:rsidRDefault="00A20540">
      <w:pPr>
        <w:pStyle w:val="1"/>
        <w:rPr>
          <w:i/>
          <w:color w:val="FF0000"/>
        </w:rPr>
      </w:pPr>
      <w:bookmarkStart w:id="0" w:name="_Toc150695621"/>
      <w:bookmarkStart w:id="1" w:name="_Toc150695786"/>
      <w:bookmarkStart w:id="2" w:name="_Toc156819857"/>
      <w:r>
        <w:t>«ПМ.03 ОРГАНИЗАЦИЯ И ОСУЩЕСТВЛЕНИЕ ИНТЕРНЕТ-МАРКЕТИНГА</w:t>
      </w:r>
      <w:r>
        <w:rPr>
          <w:color w:val="000000"/>
        </w:rPr>
        <w:t>»</w:t>
      </w:r>
      <w:bookmarkEnd w:id="0"/>
      <w:bookmarkEnd w:id="1"/>
      <w:bookmarkEnd w:id="2"/>
    </w:p>
    <w:p w14:paraId="37260C24" w14:textId="77777777" w:rsidR="00FF4A16" w:rsidRDefault="00FF4A16">
      <w:pPr>
        <w:pStyle w:val="1"/>
      </w:pPr>
    </w:p>
    <w:p w14:paraId="51840A63" w14:textId="7CFC40C0" w:rsidR="00FF4A16" w:rsidRDefault="00FF4A16" w:rsidP="00163902">
      <w:pPr>
        <w:pStyle w:val="1"/>
        <w:jc w:val="left"/>
      </w:pPr>
    </w:p>
    <w:p w14:paraId="5C074990" w14:textId="6892292C" w:rsidR="00FF4A16" w:rsidRDefault="00163902" w:rsidP="00163902">
      <w:pPr>
        <w:pStyle w:val="1"/>
      </w:pPr>
      <w:r w:rsidRPr="00DD12CA">
        <w:rPr>
          <w:noProof/>
        </w:rPr>
        <w:drawing>
          <wp:inline distT="0" distB="0" distL="0" distR="0" wp14:anchorId="76BC7B01" wp14:editId="7B39ED7C">
            <wp:extent cx="5939790" cy="222749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2227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9E0357" w14:textId="77777777" w:rsidR="00FF4A16" w:rsidRDefault="00FF4A16">
      <w:pPr>
        <w:pStyle w:val="1"/>
      </w:pPr>
    </w:p>
    <w:p w14:paraId="2EF2D4E8" w14:textId="77777777" w:rsidR="00FF4A16" w:rsidRDefault="00FF4A16">
      <w:pPr>
        <w:pStyle w:val="1"/>
      </w:pPr>
    </w:p>
    <w:p w14:paraId="64323A3D" w14:textId="77777777" w:rsidR="00FF4A16" w:rsidRDefault="00FF4A16">
      <w:pPr>
        <w:rPr>
          <w:rFonts w:ascii="Times New Roman" w:hAnsi="Times New Roman" w:cs="Times New Roman"/>
          <w:b/>
          <w:sz w:val="24"/>
          <w:szCs w:val="24"/>
        </w:rPr>
      </w:pPr>
      <w:bookmarkStart w:id="3" w:name="_Toc156228940"/>
    </w:p>
    <w:p w14:paraId="75F127E6" w14:textId="77777777" w:rsidR="00FF4A16" w:rsidRDefault="00FF4A1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F94986B" w14:textId="77777777" w:rsidR="00FF4A16" w:rsidRDefault="00FF4A1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2A81012" w14:textId="77777777" w:rsidR="00FF4A16" w:rsidRDefault="00FF4A1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47D5C27" w14:textId="77777777" w:rsidR="00FF4A16" w:rsidRDefault="00FF4A1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1845274D" w14:textId="77777777" w:rsidR="00FF4A16" w:rsidRDefault="00FF4A1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3001745D" w14:textId="77777777" w:rsidR="00FF4A16" w:rsidRDefault="00FF4A1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2D9E0E3" w14:textId="77777777" w:rsidR="00FF4A16" w:rsidRDefault="00FF4A16">
      <w:pPr>
        <w:rPr>
          <w:rFonts w:ascii="Times New Roman" w:hAnsi="Times New Roman" w:cs="Times New Roman"/>
          <w:b/>
          <w:sz w:val="24"/>
          <w:szCs w:val="24"/>
        </w:rPr>
      </w:pPr>
    </w:p>
    <w:p w14:paraId="3B953AC8" w14:textId="77777777" w:rsidR="00FF4A16" w:rsidRDefault="00A2054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2024 г.</w:t>
      </w:r>
      <w:bookmarkEnd w:id="3"/>
    </w:p>
    <w:p w14:paraId="43F9E4ED" w14:textId="77777777" w:rsidR="007C11CB" w:rsidRDefault="00A20540">
      <w:pPr>
        <w:jc w:val="center"/>
      </w:pPr>
      <w:r>
        <w:br w:type="page"/>
      </w:r>
      <w:r w:rsidR="007C11CB" w:rsidRPr="007C11CB">
        <w:rPr>
          <w:noProof/>
          <w:lang w:eastAsia="ru-RU"/>
        </w:rPr>
        <w:lastRenderedPageBreak/>
        <w:drawing>
          <wp:inline distT="0" distB="0" distL="0" distR="0" wp14:anchorId="682748B5" wp14:editId="2287C7CD">
            <wp:extent cx="5939790" cy="8166629"/>
            <wp:effectExtent l="0" t="0" r="381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66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C8197C" w14:textId="77777777" w:rsidR="007C11CB" w:rsidRDefault="007C11CB">
      <w:pPr>
        <w:jc w:val="center"/>
      </w:pPr>
    </w:p>
    <w:p w14:paraId="01B8EF9D" w14:textId="77777777" w:rsidR="007C11CB" w:rsidRDefault="007C11CB">
      <w:pPr>
        <w:jc w:val="center"/>
      </w:pPr>
    </w:p>
    <w:p w14:paraId="0CB71ED1" w14:textId="77777777" w:rsidR="007C11CB" w:rsidRDefault="007C11CB">
      <w:pPr>
        <w:jc w:val="center"/>
      </w:pPr>
    </w:p>
    <w:p w14:paraId="1428E48C" w14:textId="77777777" w:rsidR="007C11CB" w:rsidRDefault="007C11CB">
      <w:pPr>
        <w:jc w:val="center"/>
      </w:pPr>
    </w:p>
    <w:p w14:paraId="173707CE" w14:textId="77777777" w:rsidR="007C11CB" w:rsidRDefault="007C11CB">
      <w:pPr>
        <w:jc w:val="center"/>
      </w:pPr>
    </w:p>
    <w:p w14:paraId="0571124E" w14:textId="77777777" w:rsidR="007C11CB" w:rsidRDefault="007C11CB">
      <w:pPr>
        <w:jc w:val="center"/>
      </w:pPr>
    </w:p>
    <w:p w14:paraId="66FCEE16" w14:textId="35332076" w:rsidR="00FF4A16" w:rsidRDefault="00A2054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4" w:name="_GoBack"/>
      <w:bookmarkEnd w:id="4"/>
      <w:r>
        <w:rPr>
          <w:rFonts w:ascii="Times New Roman" w:hAnsi="Times New Roman" w:cs="Times New Roman"/>
          <w:b/>
        </w:rPr>
        <w:lastRenderedPageBreak/>
        <w:t>СОДЕРЖАНИЕ ПРОГРАММЫ</w:t>
      </w:r>
    </w:p>
    <w:p w14:paraId="10469D42" w14:textId="77777777" w:rsidR="00FF4A16" w:rsidRDefault="00FF4A16">
      <w:pPr>
        <w:jc w:val="center"/>
        <w:rPr>
          <w:rFonts w:ascii="Times New Roman" w:hAnsi="Times New Roman" w:cs="Times New Roman"/>
          <w:b/>
        </w:rPr>
      </w:pPr>
    </w:p>
    <w:p w14:paraId="000BA999" w14:textId="77777777" w:rsidR="00FF4A16" w:rsidRPr="00DD3428" w:rsidRDefault="009945BF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hyperlink w:anchor="_Toc162370387" w:history="1">
        <w:r w:rsidR="00A20540" w:rsidRPr="00DD3428">
          <w:rPr>
            <w:rStyle w:val="afa"/>
            <w:color w:val="auto"/>
            <w:u w:val="none"/>
          </w:rPr>
          <w:t>1. Общая характеристика РАБОЧЕЙ ПРОГРАММЫ ПРОФЕССИОНАЛЬНОГО МОДУЛЯ</w:t>
        </w:r>
        <w:r w:rsidR="00A20540" w:rsidRPr="00DD3428">
          <w:tab/>
          <w:t>3</w:t>
        </w:r>
      </w:hyperlink>
    </w:p>
    <w:p w14:paraId="5A760409" w14:textId="77777777" w:rsidR="00FF4A16" w:rsidRPr="00DD3428" w:rsidRDefault="009945BF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88" w:history="1">
        <w:r w:rsidR="00A20540" w:rsidRPr="00DD3428">
          <w:rPr>
            <w:rStyle w:val="afa"/>
            <w:color w:val="auto"/>
            <w:u w:val="none"/>
          </w:rPr>
          <w:t>1.1.</w:t>
        </w:r>
        <w:r w:rsidR="00A20540" w:rsidRPr="00DD342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A20540" w:rsidRPr="00DD3428">
          <w:rPr>
            <w:rStyle w:val="afa"/>
            <w:color w:val="auto"/>
            <w:u w:val="none"/>
          </w:rPr>
          <w:t>Цель и место профессионального модуля в структуре образовательной программы</w:t>
        </w:r>
        <w:r w:rsidR="00A20540" w:rsidRPr="00DD3428">
          <w:tab/>
          <w:t>3</w:t>
        </w:r>
      </w:hyperlink>
    </w:p>
    <w:p w14:paraId="7C85A29C" w14:textId="77777777" w:rsidR="00FF4A16" w:rsidRPr="00DD3428" w:rsidRDefault="009945BF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89" w:history="1">
        <w:r w:rsidR="00A20540" w:rsidRPr="00DD3428">
          <w:rPr>
            <w:rStyle w:val="afa"/>
            <w:color w:val="auto"/>
            <w:u w:val="none"/>
          </w:rPr>
          <w:t>1.2.</w:t>
        </w:r>
        <w:r w:rsidR="00A20540" w:rsidRPr="00DD3428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A20540" w:rsidRPr="00DD3428">
          <w:rPr>
            <w:rStyle w:val="afa"/>
            <w:color w:val="auto"/>
            <w:u w:val="none"/>
          </w:rPr>
          <w:t>Планируемые результаты освоения профессионального модуля</w:t>
        </w:r>
        <w:r w:rsidR="00A20540" w:rsidRPr="00DD3428">
          <w:tab/>
          <w:t>3</w:t>
        </w:r>
      </w:hyperlink>
    </w:p>
    <w:p w14:paraId="2DBC443E" w14:textId="77777777" w:rsidR="00FF4A16" w:rsidRPr="00DD3428" w:rsidRDefault="00A20540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r w:rsidRPr="00DD3428">
        <w:rPr>
          <w:rStyle w:val="afa"/>
          <w:color w:val="auto"/>
          <w:u w:val="none"/>
        </w:rPr>
        <w:t>1.3.</w:t>
      </w:r>
      <w:r w:rsidRPr="00DD3428">
        <w:rPr>
          <w:rFonts w:asciiTheme="minorHAnsi" w:eastAsiaTheme="minorEastAsia" w:hAnsiTheme="minorHAnsi" w:cstheme="minorBidi"/>
          <w:sz w:val="22"/>
          <w:szCs w:val="22"/>
        </w:rPr>
        <w:tab/>
      </w:r>
      <w:r w:rsidRPr="00DD3428">
        <w:rPr>
          <w:rStyle w:val="afa"/>
          <w:color w:val="auto"/>
          <w:u w:val="none"/>
        </w:rPr>
        <w:t>Обоснование часов вариативной части ОПОП-П</w:t>
      </w:r>
      <w:r w:rsidRPr="00DD3428">
        <w:tab/>
        <w:t>8</w:t>
      </w:r>
    </w:p>
    <w:p w14:paraId="2A92C4E2" w14:textId="77777777" w:rsidR="00FF4A16" w:rsidRPr="00DD3428" w:rsidRDefault="00A20540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r w:rsidRPr="00DD3428">
        <w:rPr>
          <w:rStyle w:val="afa"/>
          <w:color w:val="auto"/>
          <w:u w:val="none"/>
        </w:rPr>
        <w:t>2. Структура и содержание профессионального модуля</w:t>
      </w:r>
      <w:r w:rsidRPr="00DD3428">
        <w:tab/>
        <w:t>10</w:t>
      </w:r>
    </w:p>
    <w:p w14:paraId="5B97DB15" w14:textId="77777777" w:rsidR="00FF4A16" w:rsidRPr="00DD3428" w:rsidRDefault="00A20540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r w:rsidRPr="00DD3428">
        <w:rPr>
          <w:rStyle w:val="afa"/>
          <w:color w:val="auto"/>
          <w:u w:val="none"/>
        </w:rPr>
        <w:t>2.1. Трудоемкость освоения модуля</w:t>
      </w:r>
      <w:r w:rsidRPr="00DD3428">
        <w:tab/>
        <w:t>10</w:t>
      </w:r>
    </w:p>
    <w:p w14:paraId="6BBC8B52" w14:textId="77777777" w:rsidR="00FF4A16" w:rsidRPr="00DD3428" w:rsidRDefault="009945BF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93" w:history="1">
        <w:r w:rsidR="00A20540" w:rsidRPr="00DD3428">
          <w:rPr>
            <w:rStyle w:val="afa"/>
            <w:color w:val="auto"/>
            <w:u w:val="none"/>
          </w:rPr>
          <w:t>2.2. Структура профессионального модуля</w:t>
        </w:r>
        <w:r w:rsidR="00A20540" w:rsidRPr="00DD3428">
          <w:tab/>
          <w:t>11</w:t>
        </w:r>
      </w:hyperlink>
    </w:p>
    <w:p w14:paraId="3B39A8B3" w14:textId="77777777" w:rsidR="00FF4A16" w:rsidRPr="00DD3428" w:rsidRDefault="00A20540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r w:rsidRPr="00DD3428">
        <w:rPr>
          <w:rStyle w:val="afa"/>
          <w:color w:val="auto"/>
          <w:u w:val="none"/>
        </w:rPr>
        <w:t>2.3. Содержание профессионального модуля</w:t>
      </w:r>
      <w:r w:rsidRPr="00DD3428">
        <w:tab/>
        <w:t>12</w:t>
      </w:r>
    </w:p>
    <w:p w14:paraId="2E09A1B0" w14:textId="77777777" w:rsidR="00FF4A16" w:rsidRPr="00DD3428" w:rsidRDefault="00A20540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r w:rsidRPr="00DD3428">
        <w:rPr>
          <w:rStyle w:val="afa"/>
          <w:color w:val="auto"/>
          <w:u w:val="none"/>
        </w:rPr>
        <w:t>2.4. Курсовой проект (работа) (для специальностей СПО, если предусмотрено)</w:t>
      </w:r>
      <w:r w:rsidRPr="00DD3428">
        <w:tab/>
        <w:t>20</w:t>
      </w:r>
    </w:p>
    <w:p w14:paraId="428C9B6E" w14:textId="77777777" w:rsidR="00FF4A16" w:rsidRPr="00DD3428" w:rsidRDefault="009945BF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hyperlink w:anchor="_Toc162370397" w:history="1">
        <w:r w:rsidR="00A20540" w:rsidRPr="00DD3428">
          <w:rPr>
            <w:rStyle w:val="afa"/>
            <w:color w:val="auto"/>
            <w:u w:val="none"/>
          </w:rPr>
          <w:t>3. Условия реализации профессионального модуля</w:t>
        </w:r>
        <w:r w:rsidR="00A20540" w:rsidRPr="00DD3428">
          <w:tab/>
          <w:t>25</w:t>
        </w:r>
      </w:hyperlink>
    </w:p>
    <w:p w14:paraId="2733912C" w14:textId="77777777" w:rsidR="00FF4A16" w:rsidRPr="00DD3428" w:rsidRDefault="009945BF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hyperlink w:anchor="_Toc162370398" w:history="1">
        <w:r w:rsidR="00A20540" w:rsidRPr="00DD3428">
          <w:rPr>
            <w:rStyle w:val="afa"/>
            <w:color w:val="auto"/>
            <w:u w:val="none"/>
          </w:rPr>
          <w:t>3.1. Материально-техническое обеспечение</w:t>
        </w:r>
        <w:r w:rsidR="00A20540" w:rsidRPr="00DD3428">
          <w:tab/>
          <w:t>25</w:t>
        </w:r>
      </w:hyperlink>
    </w:p>
    <w:p w14:paraId="00550008" w14:textId="2F717F9B" w:rsidR="00FF4A16" w:rsidRPr="00DD3428" w:rsidRDefault="00A20540">
      <w:pPr>
        <w:pStyle w:val="22"/>
        <w:rPr>
          <w:rFonts w:asciiTheme="minorHAnsi" w:eastAsiaTheme="minorEastAsia" w:hAnsiTheme="minorHAnsi" w:cstheme="minorBidi"/>
          <w:sz w:val="22"/>
          <w:szCs w:val="22"/>
        </w:rPr>
      </w:pPr>
      <w:r w:rsidRPr="00DD3428">
        <w:fldChar w:fldCharType="begin"/>
      </w:r>
      <w:r w:rsidRPr="00DD3428">
        <w:instrText>HYPERLINK  \l  "_Toc162370399"</w:instrText>
      </w:r>
      <w:r w:rsidRPr="00DD3428">
        <w:fldChar w:fldCharType="separate"/>
      </w:r>
      <w:r w:rsidRPr="00DD3428">
        <w:rPr>
          <w:rStyle w:val="afa"/>
          <w:color w:val="auto"/>
          <w:u w:val="none"/>
        </w:rPr>
        <w:t>3.2. Учебно-методическое обеспечение</w:t>
      </w:r>
      <w:r w:rsidRPr="00DD3428">
        <w:tab/>
        <w:t>25</w:t>
      </w:r>
      <w:r w:rsidR="009945BF">
        <w:fldChar w:fldCharType="begin"/>
      </w:r>
      <w:r w:rsidR="009945BF">
        <w:instrText>PAGEREF  _Toc162370399\* MERGEFORMAT</w:instrText>
      </w:r>
      <w:r w:rsidR="009945BF">
        <w:fldChar w:fldCharType="separate"/>
      </w:r>
      <w:r w:rsidR="00CE353B">
        <w:rPr>
          <w:noProof/>
        </w:rPr>
        <w:t>25</w:t>
      </w:r>
      <w:r w:rsidR="009945BF">
        <w:rPr>
          <w:noProof/>
        </w:rPr>
        <w:fldChar w:fldCharType="end"/>
      </w:r>
    </w:p>
    <w:p w14:paraId="57EEEB7A" w14:textId="77777777" w:rsidR="00FF4A16" w:rsidRPr="00DD3428" w:rsidRDefault="009945BF">
      <w:pPr>
        <w:pStyle w:val="11"/>
        <w:rPr>
          <w:rFonts w:asciiTheme="minorHAnsi" w:eastAsiaTheme="minorEastAsia" w:hAnsiTheme="minorHAnsi" w:cstheme="minorBidi"/>
          <w:b w:val="0"/>
          <w:lang w:eastAsia="ru-RU"/>
        </w:rPr>
      </w:pPr>
      <w:hyperlink w:anchor="_Toc162370400" w:history="1">
        <w:r w:rsidR="00A20540" w:rsidRPr="00DD3428">
          <w:rPr>
            <w:rStyle w:val="afa"/>
            <w:color w:val="auto"/>
            <w:u w:val="none"/>
          </w:rPr>
          <w:t>4. Контроль и оценка результатов освоения  профессионального модуля</w:t>
        </w:r>
        <w:r w:rsidR="00A20540" w:rsidRPr="00DD3428">
          <w:tab/>
          <w:t>26</w:t>
        </w:r>
      </w:hyperlink>
    </w:p>
    <w:p w14:paraId="03CC867C" w14:textId="77777777" w:rsidR="00FF4A16" w:rsidRPr="00DD3428" w:rsidRDefault="00A20540">
      <w:pPr>
        <w:jc w:val="center"/>
        <w:rPr>
          <w:rFonts w:ascii="Times New Roman" w:hAnsi="Times New Roman" w:cs="Times New Roman"/>
          <w:b/>
        </w:rPr>
      </w:pPr>
      <w:r w:rsidRPr="00DD3428">
        <w:rPr>
          <w:rFonts w:ascii="Times New Roman" w:hAnsi="Times New Roman" w:cs="Times New Roman"/>
          <w:b/>
        </w:rPr>
        <w:fldChar w:fldCharType="end"/>
      </w:r>
    </w:p>
    <w:p w14:paraId="584FF8C5" w14:textId="77777777" w:rsidR="00FF4A16" w:rsidRPr="00DD3428" w:rsidRDefault="00FF4A16">
      <w:pPr>
        <w:jc w:val="center"/>
        <w:rPr>
          <w:rFonts w:ascii="Times New Roman" w:hAnsi="Times New Roman" w:cs="Times New Roman"/>
          <w:b/>
        </w:rPr>
      </w:pPr>
    </w:p>
    <w:p w14:paraId="0F07807A" w14:textId="77777777" w:rsidR="00FF4A16" w:rsidRDefault="00FF4A16">
      <w:pPr>
        <w:jc w:val="center"/>
        <w:rPr>
          <w:rFonts w:ascii="Times New Roman" w:hAnsi="Times New Roman" w:cs="Times New Roman"/>
          <w:b/>
        </w:rPr>
      </w:pPr>
    </w:p>
    <w:p w14:paraId="2DD872CE" w14:textId="77777777" w:rsidR="00FF4A16" w:rsidRDefault="00FF4A16">
      <w:pPr>
        <w:pStyle w:val="1f0"/>
        <w:jc w:val="left"/>
        <w:sectPr w:rsidR="00FF4A16">
          <w:headerReference w:type="even" r:id="rId9"/>
          <w:pgSz w:w="11906" w:h="16838"/>
          <w:pgMar w:top="1134" w:right="851" w:bottom="1134" w:left="1701" w:header="709" w:footer="709" w:gutter="0"/>
          <w:cols w:space="720"/>
          <w:titlePg/>
          <w:docGrid w:linePitch="360"/>
          <w15:footnoteColumns w:val="1"/>
        </w:sectPr>
      </w:pPr>
      <w:bookmarkStart w:id="5" w:name="_Toc149904144"/>
      <w:bookmarkStart w:id="6" w:name="_Toc150695622"/>
      <w:bookmarkStart w:id="7" w:name="_Toc150695787"/>
    </w:p>
    <w:p w14:paraId="63B9224C" w14:textId="77777777" w:rsidR="00FF4A16" w:rsidRDefault="00A20540">
      <w:pPr>
        <w:pStyle w:val="1f0"/>
        <w:spacing w:after="0"/>
        <w:rPr>
          <w:rFonts w:ascii="Times New Roman" w:hAnsi="Times New Roman"/>
        </w:rPr>
      </w:pPr>
      <w:bookmarkStart w:id="8" w:name="_Toc162370387"/>
      <w:r>
        <w:lastRenderedPageBreak/>
        <w:t>1. Общая характеристика</w:t>
      </w:r>
      <w:bookmarkEnd w:id="5"/>
      <w:bookmarkEnd w:id="6"/>
      <w:bookmarkEnd w:id="7"/>
      <w:r>
        <w:rPr>
          <w:rFonts w:asciiTheme="minorHAnsi" w:hAnsiTheme="minorHAnsi"/>
        </w:rPr>
        <w:t xml:space="preserve"> </w:t>
      </w:r>
      <w:r>
        <w:rPr>
          <w:rFonts w:ascii="Times New Roman" w:hAnsi="Times New Roman"/>
        </w:rPr>
        <w:t>РАБОЧЕЙ ПРОГРАММЫ ПРОФЕССИОНАЛЬНОГО МОДУЛЯ</w:t>
      </w:r>
      <w:bookmarkEnd w:id="8"/>
    </w:p>
    <w:p w14:paraId="5065B92A" w14:textId="77777777" w:rsidR="00FF4A16" w:rsidRDefault="00A20540">
      <w:pPr>
        <w:pStyle w:val="1"/>
        <w:rPr>
          <w:rFonts w:eastAsia="Segoe UI"/>
          <w:u w:val="single"/>
        </w:rPr>
      </w:pPr>
      <w:bookmarkStart w:id="9" w:name="_Toc15069562100"/>
      <w:bookmarkStart w:id="10" w:name="_Toc15069578600"/>
      <w:bookmarkStart w:id="11" w:name="_Toc15681985700"/>
      <w:r>
        <w:t>«ПМ.03 ОРГАНИЗАЦИЯ И ОСУЩЕСТВЛЕНИЕ ИНТЕРНЕТ-МАРКЕТИНГА</w:t>
      </w:r>
      <w:r>
        <w:rPr>
          <w:color w:val="000000"/>
        </w:rPr>
        <w:t>»</w:t>
      </w:r>
      <w:bookmarkStart w:id="12" w:name="_Toc1506956210"/>
      <w:bookmarkStart w:id="13" w:name="_Toc1506957860"/>
      <w:bookmarkStart w:id="14" w:name="_Toc1568198570"/>
      <w:bookmarkEnd w:id="9"/>
      <w:bookmarkEnd w:id="10"/>
      <w:bookmarkEnd w:id="11"/>
      <w:bookmarkEnd w:id="12"/>
      <w:bookmarkEnd w:id="13"/>
      <w:bookmarkEnd w:id="14"/>
    </w:p>
    <w:p w14:paraId="697D6E40" w14:textId="77777777" w:rsidR="00FF4A16" w:rsidRDefault="00A20540">
      <w:pPr>
        <w:pStyle w:val="1e"/>
        <w:jc w:val="center"/>
        <w:rPr>
          <w:rFonts w:eastAsia="Segoe UI"/>
          <w:vertAlign w:val="superscript"/>
          <w:lang w:val="ru-RU"/>
        </w:rPr>
      </w:pPr>
      <w:r>
        <w:rPr>
          <w:rFonts w:eastAsia="Segoe UI"/>
          <w:vertAlign w:val="superscript"/>
          <w:lang w:val="ru-RU"/>
        </w:rPr>
        <w:t>код и наименование модуля</w:t>
      </w:r>
    </w:p>
    <w:p w14:paraId="0BFB7FF8" w14:textId="77777777" w:rsidR="00FF4A16" w:rsidRDefault="00A20540">
      <w:pPr>
        <w:pStyle w:val="114"/>
        <w:numPr>
          <w:ilvl w:val="1"/>
          <w:numId w:val="2"/>
        </w:numPr>
        <w:rPr>
          <w:rFonts w:ascii="Times New Roman" w:hAnsi="Times New Roman"/>
        </w:rPr>
      </w:pPr>
      <w:bookmarkStart w:id="15" w:name="_Toc150695623"/>
      <w:bookmarkStart w:id="16" w:name="_Toc162370388"/>
      <w:r>
        <w:rPr>
          <w:rFonts w:ascii="Times New Roman" w:hAnsi="Times New Roman"/>
        </w:rPr>
        <w:t>Цель и место профессионального модуля</w:t>
      </w:r>
      <w:bookmarkEnd w:id="15"/>
      <w:r>
        <w:rPr>
          <w:rFonts w:ascii="Times New Roman" w:hAnsi="Times New Roman"/>
        </w:rPr>
        <w:t xml:space="preserve"> в структуре образовательной программы</w:t>
      </w:r>
      <w:bookmarkEnd w:id="16"/>
      <w:r>
        <w:rPr>
          <w:rFonts w:ascii="Times New Roman" w:hAnsi="Times New Roman"/>
        </w:rPr>
        <w:t xml:space="preserve"> </w:t>
      </w:r>
    </w:p>
    <w:p w14:paraId="4A690417" w14:textId="77777777" w:rsidR="00FF4A16" w:rsidRDefault="00A20540">
      <w:pPr>
        <w:pStyle w:val="Default"/>
        <w:ind w:firstLine="709"/>
        <w:jc w:val="both"/>
        <w:rPr>
          <w:rFonts w:eastAsia="Times New Roman"/>
          <w:color w:val="auto"/>
        </w:rPr>
      </w:pPr>
      <w:r>
        <w:rPr>
          <w:rFonts w:eastAsia="Times New Roman"/>
          <w:lang w:eastAsia="ru-RU"/>
        </w:rPr>
        <w:t xml:space="preserve">Цель модуля: освоение вида деятельности </w:t>
      </w:r>
      <w:r>
        <w:rPr>
          <w:rFonts w:eastAsia="Times New Roman"/>
        </w:rPr>
        <w:t>освоить основной вид деятельности «Организация и осуществление интернет-маркетинга» и соответствующие ему общие компетенции и профессиональные компетенции</w:t>
      </w:r>
    </w:p>
    <w:p w14:paraId="39CECCA2" w14:textId="77777777" w:rsidR="00FF4A16" w:rsidRDefault="00A20540">
      <w:pPr>
        <w:pStyle w:val="Default"/>
        <w:ind w:firstLine="709"/>
        <w:jc w:val="both"/>
        <w:rPr>
          <w:color w:val="000000" w:themeColor="text1"/>
        </w:rPr>
      </w:pPr>
      <w:r>
        <w:rPr>
          <w:color w:val="000000" w:themeColor="text1"/>
        </w:rPr>
        <w:t>Профессиональный модуль включен в обязательную часть профессионального цикла образовательной программы.</w:t>
      </w:r>
    </w:p>
    <w:p w14:paraId="4D8D3A5E" w14:textId="77777777" w:rsidR="00FF4A16" w:rsidRDefault="00FF4A16">
      <w:pPr>
        <w:pStyle w:val="Default"/>
        <w:ind w:firstLine="709"/>
        <w:jc w:val="both"/>
        <w:rPr>
          <w:color w:val="000000" w:themeColor="text1"/>
        </w:rPr>
      </w:pPr>
    </w:p>
    <w:p w14:paraId="3E0507FB" w14:textId="77777777" w:rsidR="00FF4A16" w:rsidRDefault="00A20540">
      <w:pPr>
        <w:pStyle w:val="114"/>
        <w:numPr>
          <w:ilvl w:val="1"/>
          <w:numId w:val="2"/>
        </w:numPr>
        <w:rPr>
          <w:rFonts w:ascii="Times New Roman" w:hAnsi="Times New Roman"/>
        </w:rPr>
      </w:pPr>
      <w:bookmarkStart w:id="17" w:name="_Toc162370389"/>
      <w:r>
        <w:rPr>
          <w:rFonts w:ascii="Times New Roman" w:hAnsi="Times New Roman"/>
        </w:rPr>
        <w:t>Планируемые результаты освоения профессионального модуля</w:t>
      </w:r>
      <w:bookmarkEnd w:id="17"/>
    </w:p>
    <w:p w14:paraId="62100E3C" w14:textId="77777777" w:rsidR="00FF4A16" w:rsidRDefault="00A20540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Результаты освоения профессионального модуля соотносятся с планируемыми результатами освоения образовательной программы, представленными в матрице компетенций выпускника (Раздел 4 к ОПОП-П).</w:t>
      </w:r>
    </w:p>
    <w:p w14:paraId="1CFEFCC6" w14:textId="77777777" w:rsidR="00FF4A16" w:rsidRDefault="00A20540">
      <w:pPr>
        <w:spacing w:after="120"/>
        <w:ind w:firstLine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результате освоения профессионального модуля обучающийся должен:</w:t>
      </w:r>
    </w:p>
    <w:tbl>
      <w:tblPr>
        <w:tblW w:w="96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1"/>
        <w:gridCol w:w="3463"/>
        <w:gridCol w:w="2011"/>
        <w:gridCol w:w="3463"/>
      </w:tblGrid>
      <w:tr w:rsidR="00FF4A16" w14:paraId="62A2DDE6" w14:textId="77777777">
        <w:tc>
          <w:tcPr>
            <w:tcW w:w="6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D33FDC2" w14:textId="77777777" w:rsidR="00FF4A16" w:rsidRDefault="00A20540">
            <w:pPr>
              <w:rPr>
                <w:rStyle w:val="a9"/>
                <w:b/>
                <w:i w:val="0"/>
                <w:sz w:val="20"/>
                <w:szCs w:val="20"/>
              </w:rPr>
            </w:pPr>
            <w:r>
              <w:rPr>
                <w:rStyle w:val="a9"/>
                <w:b/>
                <w:i w:val="0"/>
                <w:sz w:val="20"/>
                <w:szCs w:val="20"/>
              </w:rPr>
              <w:t>Код ОК</w:t>
            </w:r>
            <w:r>
              <w:rPr>
                <w:rStyle w:val="a9"/>
                <w:b/>
                <w:sz w:val="20"/>
                <w:szCs w:val="20"/>
              </w:rPr>
              <w:t xml:space="preserve">, </w:t>
            </w:r>
            <w:r>
              <w:rPr>
                <w:rStyle w:val="a9"/>
                <w:b/>
                <w:i w:val="0"/>
                <w:sz w:val="20"/>
                <w:szCs w:val="20"/>
              </w:rPr>
              <w:t>ПК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E9B06C5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Уметь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2C5F80D2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Знать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6DDB62E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Владеть навыками</w:t>
            </w:r>
          </w:p>
        </w:tc>
      </w:tr>
      <w:tr w:rsidR="00FF4A16" w14:paraId="7E6F974F" w14:textId="77777777">
        <w:tc>
          <w:tcPr>
            <w:tcW w:w="6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D279C92" w14:textId="77777777" w:rsidR="00FF4A16" w:rsidRDefault="00A2054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ОК.01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3AE429E" w14:textId="77777777" w:rsidR="00FF4A16" w:rsidRDefault="00A20540">
            <w:pPr>
              <w:pStyle w:val="ab"/>
              <w:numPr>
                <w:ilvl w:val="0"/>
                <w:numId w:val="3"/>
              </w:numPr>
              <w:ind w:left="59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распознавать задачу и/или проблему в профессиональном и/или социальном контексте, анализировать и выделять её составные части</w:t>
            </w:r>
          </w:p>
          <w:p w14:paraId="1F3E5602" w14:textId="77777777" w:rsidR="00FF4A16" w:rsidRDefault="00A20540">
            <w:pPr>
              <w:pStyle w:val="ab"/>
              <w:numPr>
                <w:ilvl w:val="0"/>
                <w:numId w:val="3"/>
              </w:numPr>
              <w:ind w:left="59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определять этапы решения задачи, составлять план действия, реализовывать составленный план, определять необходимые ресурсы</w:t>
            </w:r>
          </w:p>
          <w:p w14:paraId="35763D74" w14:textId="77777777" w:rsidR="00FF4A16" w:rsidRDefault="00A20540">
            <w:pPr>
              <w:pStyle w:val="ab"/>
              <w:numPr>
                <w:ilvl w:val="0"/>
                <w:numId w:val="3"/>
              </w:numPr>
              <w:ind w:left="59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выявлять и эффективно искать информацию, необходимую для решения задачи и/или проблемы</w:t>
            </w:r>
          </w:p>
          <w:p w14:paraId="142063DC" w14:textId="77777777" w:rsidR="00FF4A16" w:rsidRDefault="00A20540">
            <w:pPr>
              <w:pStyle w:val="ab"/>
              <w:numPr>
                <w:ilvl w:val="0"/>
                <w:numId w:val="3"/>
              </w:numPr>
              <w:ind w:left="59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владеть актуальными методами работы в профессиональной и смежных сферах</w:t>
            </w:r>
          </w:p>
          <w:p w14:paraId="39A3A4CC" w14:textId="77777777" w:rsidR="00FF4A16" w:rsidRDefault="00A2054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оценивать результат и последствия своих действий (самостоятельно или с помощью наставника)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5F5F096" w14:textId="77777777" w:rsidR="00FF4A16" w:rsidRDefault="00A20540">
            <w:pPr>
              <w:pStyle w:val="ab"/>
              <w:numPr>
                <w:ilvl w:val="0"/>
                <w:numId w:val="4"/>
              </w:numPr>
              <w:ind w:left="100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актуальный профессиональный и социальный контекст, в котором приходится работать и жить</w:t>
            </w:r>
          </w:p>
          <w:p w14:paraId="571B9976" w14:textId="77777777" w:rsidR="00FF4A16" w:rsidRDefault="00A20540">
            <w:pPr>
              <w:pStyle w:val="ab"/>
              <w:numPr>
                <w:ilvl w:val="0"/>
                <w:numId w:val="4"/>
              </w:numPr>
              <w:ind w:left="100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структуру плана для решения задач, алгоритмы выполнения работ в профессиональной и смежных областях</w:t>
            </w:r>
          </w:p>
          <w:p w14:paraId="58DB1E14" w14:textId="77777777" w:rsidR="00FF4A16" w:rsidRDefault="00A20540">
            <w:pPr>
              <w:pStyle w:val="ab"/>
              <w:numPr>
                <w:ilvl w:val="0"/>
                <w:numId w:val="4"/>
              </w:numPr>
              <w:ind w:left="100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основные источники информации и ресурсы для решения задач и/или проблем в профессиональном и/или социальном контексте</w:t>
            </w:r>
          </w:p>
          <w:p w14:paraId="691DD9C7" w14:textId="77777777" w:rsidR="00FF4A16" w:rsidRDefault="00A20540">
            <w:pPr>
              <w:pStyle w:val="ab"/>
              <w:numPr>
                <w:ilvl w:val="0"/>
                <w:numId w:val="4"/>
              </w:numPr>
              <w:ind w:left="100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методы работы в профессиональной и смежных сферах</w:t>
            </w:r>
          </w:p>
          <w:p w14:paraId="39389271" w14:textId="77777777" w:rsidR="00FF4A16" w:rsidRDefault="00A20540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порядок оценки результатов решения задач профессиональной деятельности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A56C926" w14:textId="77777777" w:rsidR="00FF4A16" w:rsidRDefault="00A20540">
            <w:pPr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t>-</w:t>
            </w:r>
          </w:p>
        </w:tc>
      </w:tr>
      <w:tr w:rsidR="00FF4A16" w14:paraId="4453ECAB" w14:textId="77777777">
        <w:tc>
          <w:tcPr>
            <w:tcW w:w="6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A0CB01B" w14:textId="77777777" w:rsidR="00FF4A16" w:rsidRDefault="00A2054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ОК.02</w:t>
            </w:r>
          </w:p>
        </w:tc>
        <w:tc>
          <w:tcPr>
            <w:tcW w:w="34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3CCBFC4" w14:textId="77777777" w:rsidR="00FF4A16" w:rsidRDefault="00A20540">
            <w:pPr>
              <w:pStyle w:val="ab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определять задачи для поиска информации, планировать процесс поиска, выбирать необходимые источники информации</w:t>
            </w:r>
          </w:p>
          <w:p w14:paraId="10E5B8BE" w14:textId="77777777" w:rsidR="00FF4A16" w:rsidRDefault="00A20540">
            <w:pPr>
              <w:pStyle w:val="ab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выделять наиболее значимое в перечне информации, структурировать получаемую информацию, оформлять результаты поиска</w:t>
            </w:r>
          </w:p>
          <w:p w14:paraId="57ED1249" w14:textId="77777777" w:rsidR="00FF4A16" w:rsidRDefault="00A20540">
            <w:pPr>
              <w:pStyle w:val="ab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оценивать практическую значимость результатов поиска</w:t>
            </w:r>
          </w:p>
          <w:p w14:paraId="3CE35C60" w14:textId="77777777" w:rsidR="00FF4A16" w:rsidRDefault="00A20540">
            <w:pPr>
              <w:pStyle w:val="ab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применять средства информационных технологий для решения профессиональных задач</w:t>
            </w:r>
          </w:p>
          <w:p w14:paraId="795BB141" w14:textId="77777777" w:rsidR="00FF4A16" w:rsidRDefault="00A20540">
            <w:pPr>
              <w:pStyle w:val="ab"/>
              <w:numPr>
                <w:ilvl w:val="0"/>
                <w:numId w:val="5"/>
              </w:numPr>
              <w:ind w:left="201" w:hanging="142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использовать современное программное обеспечение в профессиональной деятельности</w:t>
            </w:r>
          </w:p>
          <w:p w14:paraId="4DABF769" w14:textId="77777777" w:rsidR="00FF4A16" w:rsidRDefault="00A2054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использовать различные цифровые средства для решения профессиональных задач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93F4718" w14:textId="77777777" w:rsidR="00FF4A16" w:rsidRDefault="00A20540">
            <w:pPr>
              <w:pStyle w:val="ab"/>
              <w:numPr>
                <w:ilvl w:val="0"/>
                <w:numId w:val="6"/>
              </w:numPr>
              <w:tabs>
                <w:tab w:val="left" w:pos="242"/>
              </w:tabs>
              <w:ind w:left="0"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 xml:space="preserve">номенклатуру информационных источников, применяемых в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профессиональной деятельности</w:t>
            </w:r>
          </w:p>
          <w:p w14:paraId="6B97364A" w14:textId="77777777" w:rsidR="00FF4A16" w:rsidRDefault="00A20540">
            <w:pPr>
              <w:pStyle w:val="ab"/>
              <w:numPr>
                <w:ilvl w:val="0"/>
                <w:numId w:val="6"/>
              </w:numPr>
              <w:tabs>
                <w:tab w:val="left" w:pos="242"/>
              </w:tabs>
              <w:ind w:left="0"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приемы структурирования информации</w:t>
            </w:r>
          </w:p>
          <w:p w14:paraId="230A952B" w14:textId="77777777" w:rsidR="00FF4A16" w:rsidRDefault="00A20540">
            <w:pPr>
              <w:pStyle w:val="ab"/>
              <w:numPr>
                <w:ilvl w:val="0"/>
                <w:numId w:val="6"/>
              </w:numPr>
              <w:tabs>
                <w:tab w:val="left" w:pos="242"/>
              </w:tabs>
              <w:ind w:left="0"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формат оформления результатов поиска информации</w:t>
            </w:r>
          </w:p>
          <w:p w14:paraId="680955D4" w14:textId="77777777" w:rsidR="00FF4A16" w:rsidRDefault="00A20540">
            <w:pPr>
              <w:pStyle w:val="ab"/>
              <w:numPr>
                <w:ilvl w:val="0"/>
                <w:numId w:val="6"/>
              </w:numPr>
              <w:tabs>
                <w:tab w:val="left" w:pos="242"/>
              </w:tabs>
              <w:ind w:left="0" w:firstLine="0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современные средства и устройства информатизации, порядок их применения и программное обеспечение в профессиональной деятельности, в том числе цифровые средства</w:t>
            </w:r>
          </w:p>
          <w:p w14:paraId="492EA398" w14:textId="77777777" w:rsidR="00FF4A16" w:rsidRDefault="00FF4A16">
            <w:pPr>
              <w:rPr>
                <w:rFonts w:ascii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D46E88B" w14:textId="77777777" w:rsidR="00FF4A16" w:rsidRDefault="00A20540">
            <w:pPr>
              <w:jc w:val="center"/>
              <w:rPr>
                <w:rFonts w:ascii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sz w:val="20"/>
                <w:szCs w:val="20"/>
              </w:rPr>
              <w:lastRenderedPageBreak/>
              <w:t>-</w:t>
            </w:r>
          </w:p>
        </w:tc>
      </w:tr>
      <w:tr w:rsidR="00FF4A16" w14:paraId="75ABED32" w14:textId="77777777">
        <w:tc>
          <w:tcPr>
            <w:tcW w:w="6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2AB4398" w14:textId="77777777" w:rsidR="00FF4A16" w:rsidRDefault="00A2054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ОК.03</w:t>
            </w:r>
          </w:p>
        </w:tc>
        <w:tc>
          <w:tcPr>
            <w:tcW w:w="34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F4D1880" w14:textId="77777777" w:rsidR="00FF4A16" w:rsidRDefault="00A2054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определять актуальность нормативно-правовой документации в профессиональной деятельности</w:t>
            </w:r>
          </w:p>
          <w:p w14:paraId="2BB1D120" w14:textId="77777777" w:rsidR="00FF4A16" w:rsidRDefault="00A2054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применять современную научную профессиональную терминологию</w:t>
            </w:r>
          </w:p>
          <w:p w14:paraId="5FB07E4F" w14:textId="77777777" w:rsidR="00FF4A16" w:rsidRDefault="00A2054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определять и выстраивать траектории профессионального развития и самообразования</w:t>
            </w:r>
          </w:p>
          <w:p w14:paraId="10EA73B2" w14:textId="77777777" w:rsidR="00FF4A16" w:rsidRDefault="00A2054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выявлять достоинства и недостатки коммерческой идеи</w:t>
            </w:r>
          </w:p>
          <w:p w14:paraId="0D6522B9" w14:textId="77777777" w:rsidR="00FF4A16" w:rsidRDefault="00A2054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определять инвестиционную привлекательность коммерческих идей в рамках профессиональной деятельности, выявлять источники финансирования</w:t>
            </w:r>
          </w:p>
          <w:p w14:paraId="7BF1C960" w14:textId="77777777" w:rsidR="00FF4A16" w:rsidRDefault="00A2054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презентовать идеи открытия собственного дела в профессиональной деятельности</w:t>
            </w:r>
          </w:p>
          <w:p w14:paraId="05C77498" w14:textId="77777777" w:rsidR="00FF4A16" w:rsidRDefault="00A2054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определять источники достоверной правовой информации</w:t>
            </w:r>
          </w:p>
          <w:p w14:paraId="4FD0A37D" w14:textId="77777777" w:rsidR="00FF4A16" w:rsidRDefault="00A2054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составлять различные правовые документы</w:t>
            </w:r>
          </w:p>
          <w:p w14:paraId="121CDC10" w14:textId="77777777" w:rsidR="00FF4A16" w:rsidRDefault="00A2054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находить интересные проектные идеи, грамотно их формулировать и документировать</w:t>
            </w:r>
          </w:p>
          <w:p w14:paraId="783309A2" w14:textId="77777777" w:rsidR="00FF4A16" w:rsidRDefault="00A20540">
            <w:pPr>
              <w:rPr>
                <w:rFonts w:ascii="Times New Roman" w:eastAsia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оценивать жизнеспособность проектной идеи, составлять план проекта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905720D" w14:textId="77777777" w:rsidR="00FF4A16" w:rsidRDefault="00A2054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содержание актуальной нормативно-правовой документации</w:t>
            </w:r>
          </w:p>
          <w:p w14:paraId="40F553A2" w14:textId="77777777" w:rsidR="00FF4A16" w:rsidRDefault="00A2054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современная научная и профессиональная терминология</w:t>
            </w:r>
          </w:p>
          <w:p w14:paraId="1E9651CF" w14:textId="77777777" w:rsidR="00FF4A16" w:rsidRDefault="00A2054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возможные траектории профессионального развития и самообразования</w:t>
            </w:r>
          </w:p>
          <w:p w14:paraId="07CD3184" w14:textId="77777777" w:rsidR="00FF4A16" w:rsidRDefault="00A2054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основы предпринимательской деятельности, правовой и финансовой грамотности</w:t>
            </w:r>
          </w:p>
          <w:p w14:paraId="65F15B16" w14:textId="77777777" w:rsidR="00FF4A16" w:rsidRDefault="00A2054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правила разработки презентации</w:t>
            </w:r>
          </w:p>
          <w:p w14:paraId="7740356D" w14:textId="77777777" w:rsidR="00FF4A16" w:rsidRDefault="00A2054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основные этапы разработки и реализации проекта</w:t>
            </w:r>
          </w:p>
          <w:p w14:paraId="754EA003" w14:textId="77777777" w:rsidR="00FF4A16" w:rsidRDefault="00FF4A16">
            <w:pPr>
              <w:rPr>
                <w:rFonts w:ascii="Times New Roman" w:eastAsia="Times New Roman" w:hAnsi="Times New Roman" w:cs="Times New Roman"/>
                <w:i/>
                <w:color w:val="FF0000"/>
                <w:sz w:val="20"/>
                <w:szCs w:val="20"/>
              </w:rPr>
            </w:pP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45D9863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FF4A16" w14:paraId="0EFBB057" w14:textId="77777777">
        <w:tc>
          <w:tcPr>
            <w:tcW w:w="6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FB79232" w14:textId="77777777" w:rsidR="00FF4A16" w:rsidRDefault="00A2054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ОК.04</w:t>
            </w:r>
          </w:p>
        </w:tc>
        <w:tc>
          <w:tcPr>
            <w:tcW w:w="34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0706BE5" w14:textId="77777777" w:rsidR="00FF4A16" w:rsidRDefault="00A20540">
            <w:pPr>
              <w:pStyle w:val="ab"/>
              <w:numPr>
                <w:ilvl w:val="0"/>
                <w:numId w:val="9"/>
              </w:numPr>
              <w:ind w:left="201" w:hanging="142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  <w:t>организовывать работу коллектива и команды</w:t>
            </w:r>
          </w:p>
          <w:p w14:paraId="13E800F8" w14:textId="77777777" w:rsidR="00FF4A16" w:rsidRDefault="00A20540">
            <w:pPr>
              <w:rPr>
                <w:rFonts w:ascii="Times New Roman" w:eastAsia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  <w:t>взаимодействовать с коллегами, руководством, клиентами в ходе профессиональной деятельности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4679D63A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239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психологические основы деятельности коллектива</w:t>
            </w:r>
          </w:p>
          <w:p w14:paraId="4B1C4862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239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психологические особенности личности</w:t>
            </w:r>
          </w:p>
          <w:p w14:paraId="1711C539" w14:textId="77777777" w:rsidR="00FF4A16" w:rsidRDefault="00FF4A16">
            <w:pPr>
              <w:pStyle w:val="ab"/>
              <w:tabs>
                <w:tab w:val="left" w:pos="239"/>
              </w:tabs>
              <w:ind w:left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1FC7EB95" w14:textId="77777777" w:rsidR="00FF4A16" w:rsidRDefault="00FF4A16">
            <w:pPr>
              <w:rPr>
                <w:rFonts w:ascii="Times New Roman" w:eastAsia="Times New Roman" w:hAnsi="Times New Roman" w:cs="Times New Roman"/>
                <w:i/>
                <w:color w:val="FF0000"/>
                <w:sz w:val="20"/>
                <w:szCs w:val="20"/>
              </w:rPr>
            </w:pP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3A57EBB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FF4A16" w14:paraId="23741156" w14:textId="77777777">
        <w:tc>
          <w:tcPr>
            <w:tcW w:w="6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8A8BC5D" w14:textId="77777777" w:rsidR="00FF4A16" w:rsidRDefault="00A2054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ОК.05</w:t>
            </w:r>
          </w:p>
        </w:tc>
        <w:tc>
          <w:tcPr>
            <w:tcW w:w="34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C4F35EB" w14:textId="77777777" w:rsidR="00FF4A16" w:rsidRDefault="00A20540">
            <w:pPr>
              <w:pStyle w:val="ab"/>
              <w:numPr>
                <w:ilvl w:val="0"/>
                <w:numId w:val="7"/>
              </w:numPr>
              <w:ind w:left="201" w:hanging="201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грамотно излагать свои мысли и оформлять документы по профессиональной тематике на государственном языке</w:t>
            </w:r>
          </w:p>
          <w:p w14:paraId="75D4550E" w14:textId="77777777" w:rsidR="00FF4A16" w:rsidRDefault="00A20540">
            <w:pPr>
              <w:rPr>
                <w:rFonts w:ascii="Times New Roman" w:eastAsia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проявлять толерантность в рабочем коллективе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6DCFEE5F" w14:textId="77777777" w:rsidR="00FF4A16" w:rsidRDefault="00A2054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правила оформления документов</w:t>
            </w:r>
          </w:p>
          <w:p w14:paraId="5CF8AF1E" w14:textId="77777777" w:rsidR="00FF4A16" w:rsidRDefault="00A20540">
            <w:pPr>
              <w:pStyle w:val="ab"/>
              <w:numPr>
                <w:ilvl w:val="0"/>
                <w:numId w:val="8"/>
              </w:numPr>
              <w:tabs>
                <w:tab w:val="left" w:pos="191"/>
              </w:tabs>
              <w:ind w:left="0" w:firstLine="0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правила построения устных сообщений</w:t>
            </w:r>
          </w:p>
          <w:p w14:paraId="4B62EE6F" w14:textId="77777777" w:rsidR="00FF4A16" w:rsidRDefault="00A20540">
            <w:pPr>
              <w:rPr>
                <w:rFonts w:ascii="Times New Roman" w:eastAsia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особенности социального и культурного контекста 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D61FEAD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FF4A16" w14:paraId="4186E7E2" w14:textId="77777777">
        <w:trPr>
          <w:trHeight w:val="3609"/>
        </w:trPr>
        <w:tc>
          <w:tcPr>
            <w:tcW w:w="6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6C9C598" w14:textId="77777777" w:rsidR="00FF4A16" w:rsidRDefault="00A2054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 08</w:t>
            </w:r>
          </w:p>
        </w:tc>
        <w:tc>
          <w:tcPr>
            <w:tcW w:w="34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5AE1848" w14:textId="77777777" w:rsidR="00FF4A16" w:rsidRDefault="00A20540">
            <w:pPr>
              <w:pStyle w:val="ab"/>
              <w:numPr>
                <w:ilvl w:val="0"/>
                <w:numId w:val="9"/>
              </w:numPr>
              <w:ind w:left="201" w:hanging="142"/>
              <w:rPr>
                <w:rFonts w:ascii="Times New Roman" w:eastAsia="Times New Roman" w:hAnsi="Times New Roman" w:cs="Times New Roman"/>
                <w:spacing w:val="-4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использовать физкультурнооздоровительную деятельность для укрепления здоровья, достижения жизненных и профессиональных целей; применять рациональные приемы двигательных функций в профессиональной деятельности;  пользоваться средствами профилактики перенапряжения, характерными для данной профессии 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32E6679C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239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роль физической культуры в общекультурном, профессиональном и социальном развитии человека; основы здорового образа жизни;  условия профессиональной деятельности и зоны риска физического здоровья для профессии;  средства профилактики перенапряжени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C21A36A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FF4A16" w14:paraId="61ED4043" w14:textId="77777777">
        <w:tc>
          <w:tcPr>
            <w:tcW w:w="69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F7AA2CA" w14:textId="77777777" w:rsidR="00FF4A16" w:rsidRDefault="00A20540">
            <w:pPr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ОК.09</w:t>
            </w:r>
          </w:p>
        </w:tc>
        <w:tc>
          <w:tcPr>
            <w:tcW w:w="34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EC4097B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153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понимать общий смысл четко произнесенных высказываний на известные темы (профессиональные и бытовые), понимать тексты на базовые профессиональные темы</w:t>
            </w:r>
          </w:p>
          <w:p w14:paraId="51AC9550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153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участвовать в диалогах на знакомые общие и профессиональные темы</w:t>
            </w:r>
          </w:p>
          <w:p w14:paraId="64E911E6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153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строить простые высказывания о себе и о своей профессиональной деятельности</w:t>
            </w:r>
          </w:p>
          <w:p w14:paraId="5C609DB6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153"/>
              </w:tabs>
              <w:ind w:left="0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кратко обосновывать и объяснять свои действия (текущие и планируемые)</w:t>
            </w:r>
          </w:p>
          <w:p w14:paraId="018F444F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153"/>
              </w:tabs>
              <w:ind w:left="0" w:firstLine="0"/>
              <w:rPr>
                <w:rFonts w:ascii="Times New Roman" w:eastAsia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писать простые связные сообщения на знакомые или интересующие профессиональные темы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703C4178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383"/>
              </w:tabs>
              <w:ind w:left="64" w:firstLine="3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правила построения простых и сложных предложений на профессиональные темы</w:t>
            </w:r>
          </w:p>
          <w:p w14:paraId="52A89054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383"/>
              </w:tabs>
              <w:ind w:left="64" w:firstLine="3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основные общеупотребительные глаголы (бытовая и профессиональная лексика)</w:t>
            </w:r>
          </w:p>
          <w:p w14:paraId="27B5D5F0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383"/>
              </w:tabs>
              <w:ind w:left="64" w:firstLine="3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лексический минимум, относящийся к описанию предметов, средств и процессов профессиональной деятельности</w:t>
            </w:r>
          </w:p>
          <w:p w14:paraId="05DD0F7D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383"/>
              </w:tabs>
              <w:ind w:left="64" w:firstLine="3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особенности произношения</w:t>
            </w:r>
          </w:p>
          <w:p w14:paraId="0CA7E3D6" w14:textId="77777777" w:rsidR="00FF4A16" w:rsidRDefault="00A20540">
            <w:pPr>
              <w:pStyle w:val="ab"/>
              <w:numPr>
                <w:ilvl w:val="0"/>
                <w:numId w:val="10"/>
              </w:numPr>
              <w:tabs>
                <w:tab w:val="left" w:pos="383"/>
              </w:tabs>
              <w:ind w:left="64" w:firstLine="36"/>
              <w:rPr>
                <w:rFonts w:ascii="Times New Roman" w:eastAsia="Times New Roman" w:hAnsi="Times New Roman" w:cs="Times New Roman"/>
                <w:i/>
                <w:color w:val="FF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правила чтения текстов профессиональной направленности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FDC4FC7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FF4A16" w14:paraId="1E825208" w14:textId="77777777">
        <w:tc>
          <w:tcPr>
            <w:tcW w:w="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5C7224E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ПК 3.1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37BED9E" w14:textId="77777777" w:rsidR="00FF4A16" w:rsidRDefault="00A20540">
            <w:pPr>
              <w:pStyle w:val="ab"/>
              <w:tabs>
                <w:tab w:val="left" w:pos="198"/>
              </w:tabs>
              <w:ind w:left="25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выявлять технические ошибки в работе веб-сайта; документировать выявленные ошибки в работе веб-сайта; формулировать предложения по исправлению выявленных технических ошибок и ошибок в эргономичности (юзабилити); выявлять технические преимущества вебсайтов конкурентов; выявлять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особенности эргономичности (юзабилити) веб-сайтов конкурентов, влияющие на занимаемые ими позиции в выдаче поисковой машины;  использовать инструменты для проведения технического аудита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645793B9" w14:textId="77777777" w:rsidR="00FF4A16" w:rsidRDefault="00A20540">
            <w:pPr>
              <w:pStyle w:val="ab"/>
              <w:numPr>
                <w:ilvl w:val="0"/>
                <w:numId w:val="11"/>
              </w:numPr>
              <w:tabs>
                <w:tab w:val="left" w:pos="198"/>
              </w:tabs>
              <w:ind w:left="25" w:firstLine="0"/>
              <w:jc w:val="bot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основы эргономичности (юзабилити) веб-сайтов; основы веб-технологии; основы веб-дизайна;  основы компьютерной грамотности; 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методы обработки текстовой информации;  правила реферирования, аннотирования и редактирования текстов;  основы письменной деловой коммуникации использовать инструменты для проведения технического аудита;  правил составления и план документа аудита интернет-маркетинга организации;  основ оптимизации веб-сайта под требования поисковых машин;  способов корректировки внутренних ошибок веб-сайта;  особенности функционирования современных систем администрирования вебсайтов;  особенности функционирования современных поисковых машин;  правила формирования служебного файла, размещенного в корневом каталоге веб-сайта и сообщающего поисковым машинам алгоритм индексации содержимого веб-сайта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0ECB0B6F" w14:textId="77777777" w:rsidR="00FF4A16" w:rsidRDefault="00A20540">
            <w:pPr>
              <w:pStyle w:val="ab"/>
              <w:numPr>
                <w:ilvl w:val="0"/>
                <w:numId w:val="11"/>
              </w:numPr>
              <w:tabs>
                <w:tab w:val="left" w:pos="198"/>
              </w:tabs>
              <w:ind w:left="25" w:firstLine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проведения технического анализа аудируемого веб-сайта; проведения базового аудита эргономичности (юзабилити) аудируемого веб-сайта; проведения аудита визуально-эстетического решения аудируемого вебсайта.</w:t>
            </w:r>
          </w:p>
        </w:tc>
      </w:tr>
      <w:tr w:rsidR="00FF4A16" w14:paraId="0BD95741" w14:textId="77777777">
        <w:trPr>
          <w:trHeight w:val="327"/>
        </w:trPr>
        <w:tc>
          <w:tcPr>
            <w:tcW w:w="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891B2EF" w14:textId="77777777" w:rsidR="00FF4A16" w:rsidRDefault="00A2054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ПК 3.2</w:t>
            </w:r>
          </w:p>
        </w:tc>
        <w:tc>
          <w:tcPr>
            <w:tcW w:w="3463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588A2CE0" w14:textId="77777777" w:rsidR="00FF4A16" w:rsidRDefault="00A20540">
            <w:pPr>
              <w:pStyle w:val="ab"/>
              <w:ind w:left="176"/>
              <w:rPr>
                <w:rFonts w:ascii="Times New Roman" w:eastAsia="Times New Roman" w:hAnsi="Times New Roman" w:cs="Times New Roman"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определять факторы, влияющие на позиции веб-сайтов в поисковой выдаче;  составлять список ключевых слов и словосочетаний для анализа поисковой выдачи; актуализировать информацию о поведении пользователей веб-сайтов заданной тематики в информационнотелекоммуникационной сети "интернет"; анализировать собранную информацию и принимать решение о порядке работы с веб-сайтом с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целью оптимизации по требованиям поисковой машины; составлять список ключевых слов и словосочетаний, необходимых для оптимизации веб-сайта под требования поисковых машин; анализировать релевантность составленного списка ключевых слов и словосочетаний тематике оптимизируемого веб-сайта;  анализировать список ключевых слов и словосочетаний на соответствие техническому заданию.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47E8741A" w14:textId="77777777" w:rsidR="00FF4A16" w:rsidRDefault="00A2054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внутренних ошибок веб-сайта, влияющих на результат работы поисковых машин, и способов устранения ошибок;  особенностей функционирования современных систем администрировани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я веб-сайтов;  правил составления и критериев качества списка ключевых слов и словосочетаний;  стандартов делового общения в письменной и устной форме;  особенностей функционирования современных поисковых машин; правил формирования служебного файла, размещенного в корневом каталоге веб-сайта и сообщающего поисковым машинам алгоритм индексации содержимого веб-сайта; правил формирования основных тегов (заголовков страницы, ключевых слов страницы, описания страницы);  методов обработки текстовой и графической информации;  основ копирайтинга и веб-райтинга.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BBAE469" w14:textId="77777777" w:rsidR="00FF4A16" w:rsidRDefault="00A2054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анализа поисковой выдачи;  анализа веб-сайтов конкурентов из поисковой выдачи;  анализа поведения пользователей при поиске необходимой информации в информационно-телекоммуникационной сети "интернет"; определения стратегии поискового продвижения; проверки и корректировки списка ключевых слов и словосочетаний, используемых при поисковом продвижении;  анализа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присутствия компании в информационном пространстве на основе данных из поисковых систем.</w:t>
            </w:r>
          </w:p>
        </w:tc>
      </w:tr>
      <w:tr w:rsidR="00FF4A16" w14:paraId="7DC464B4" w14:textId="77777777">
        <w:trPr>
          <w:trHeight w:val="327"/>
        </w:trPr>
        <w:tc>
          <w:tcPr>
            <w:tcW w:w="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BF51A8D" w14:textId="77777777" w:rsidR="00FF4A16" w:rsidRDefault="00A2054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ПК 3.3</w:t>
            </w:r>
          </w:p>
        </w:tc>
        <w:tc>
          <w:tcPr>
            <w:tcW w:w="3463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75086711" w14:textId="77777777" w:rsidR="00FF4A16" w:rsidRDefault="00A20540">
            <w:pPr>
              <w:pStyle w:val="ab"/>
              <w:ind w:left="17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определять маркетинговые стратегии;  составлять smm-стратегии;  составлять контент-планы; создавать стратегии продвижения;</w:t>
            </w:r>
          </w:p>
          <w:p w14:paraId="5E66DAD4" w14:textId="77777777" w:rsidR="00FF4A16" w:rsidRDefault="00A20540">
            <w:pPr>
              <w:pStyle w:val="ab"/>
              <w:ind w:left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сегментировать целевую аудиторию для разных задач и продуктов; оформлять заявочные и платежные документы участников торгово-промышленной выставки;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2AE5E756" w14:textId="77777777" w:rsidR="00FF4A16" w:rsidRDefault="00A2054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 эргономичности (юзабилити) вебсайтов и веб-дизайна;  правил реферирования, аннотирования и редактирования текстов;</w:t>
            </w:r>
          </w:p>
          <w:p w14:paraId="50E88C6F" w14:textId="77777777" w:rsidR="00FF4A16" w:rsidRDefault="00A2054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правила оформления заявочных и платежных документов участников торгово-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промышленной выставки. 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04604F07" w14:textId="77777777" w:rsidR="00FF4A16" w:rsidRDefault="00A2054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 xml:space="preserve">определения стратегии продвижения в социальных сетях  оформления заявочных и платежных документов участников торгово-промышленной выставки </w:t>
            </w:r>
          </w:p>
        </w:tc>
      </w:tr>
      <w:tr w:rsidR="00FF4A16" w14:paraId="705EEB98" w14:textId="77777777">
        <w:trPr>
          <w:trHeight w:val="327"/>
        </w:trPr>
        <w:tc>
          <w:tcPr>
            <w:tcW w:w="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2585130" w14:textId="77777777" w:rsidR="00FF4A16" w:rsidRDefault="00A2054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ПК 3.4</w:t>
            </w:r>
          </w:p>
        </w:tc>
        <w:tc>
          <w:tcPr>
            <w:tcW w:w="3463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12F8BC2" w14:textId="77777777" w:rsidR="00FF4A16" w:rsidRDefault="00A20540">
            <w:pPr>
              <w:pStyle w:val="ab"/>
              <w:ind w:left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разрабатывать уникальные торговые предложения; разрабатывать рекламные модули; создавать стратегии продвижения; сегментировать целевую аудиторию для разных задач и продуктов; обосновывать выбор целевой аудитории; создавать тексты и рекламные слоганы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58116BEA" w14:textId="77777777" w:rsidR="00FF4A16" w:rsidRDefault="00A2054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перечня (количество и названия) рекламных механизмов показа аудитории рекламных сообщений в сети Интернет;  особенности функционирования современных рекламных систем в составе социальных медиа. 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2F65D310" w14:textId="77777777" w:rsidR="00FF4A16" w:rsidRDefault="00A2054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размещение текстовых рекламных объявлений в социальных медиа информационнотелекоммуникационной сети «интернет»; размещение медийных рекламных объявлений в социальных медиа информационнотелекоммуникационной сети «интернет».</w:t>
            </w:r>
          </w:p>
        </w:tc>
      </w:tr>
      <w:tr w:rsidR="00FF4A16" w14:paraId="6D796182" w14:textId="77777777">
        <w:trPr>
          <w:trHeight w:val="327"/>
        </w:trPr>
        <w:tc>
          <w:tcPr>
            <w:tcW w:w="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4811DCF" w14:textId="77777777" w:rsidR="00FF4A16" w:rsidRDefault="00A2054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ПК 3.5</w:t>
            </w:r>
          </w:p>
        </w:tc>
        <w:tc>
          <w:tcPr>
            <w:tcW w:w="3463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68613DC7" w14:textId="77777777" w:rsidR="00FF4A16" w:rsidRDefault="00A20540">
            <w:pPr>
              <w:pStyle w:val="ab"/>
              <w:ind w:left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создания текстов для социальных сетей, для сайтов, лендингов, презентаций; различать виды текстов;  рассчитать бюджет на создание лендинга;  писать технические задания на создание лендинга для сторонних организаций; определять СТА для лендингов; работать с бесплатными сервисами создания лендингов; создавать уникального торгового предложения для определенных задач;  работать с сервисами рассылок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758BE23E" w14:textId="77777777" w:rsidR="00FF4A16" w:rsidRDefault="00A2054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основ разработки и поддержки сайтов/лендингов;  основ гипертекстовой разметки; стандартов верстки веб-сайтов; принципиальных отличий лендингов от сайтов; сервисов для автоматизации рассылок.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12735465" w14:textId="77777777" w:rsidR="00FF4A16" w:rsidRDefault="00A2054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разработки лендинга.</w:t>
            </w:r>
          </w:p>
        </w:tc>
      </w:tr>
      <w:tr w:rsidR="00FF4A16" w14:paraId="404B9FA5" w14:textId="77777777">
        <w:trPr>
          <w:trHeight w:val="327"/>
        </w:trPr>
        <w:tc>
          <w:tcPr>
            <w:tcW w:w="69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49EA89E" w14:textId="77777777" w:rsidR="00FF4A16" w:rsidRDefault="00A20540">
            <w:pPr>
              <w:spacing w:line="259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ПК 3.6</w:t>
            </w:r>
          </w:p>
        </w:tc>
        <w:tc>
          <w:tcPr>
            <w:tcW w:w="3463" w:type="dxa"/>
            <w:tcBorders>
              <w:left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35B7A0EC" w14:textId="77777777" w:rsidR="00FF4A16" w:rsidRDefault="00A20540">
            <w:pPr>
              <w:pStyle w:val="ab"/>
              <w:ind w:left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составлять информационно-аналитические справки;  оформлять отчетные документы</w:t>
            </w:r>
          </w:p>
        </w:tc>
        <w:tc>
          <w:tcPr>
            <w:tcW w:w="20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auto"/>
            <w:tcMar>
              <w:left w:w="108" w:type="dxa"/>
              <w:right w:w="108" w:type="dxa"/>
            </w:tcMar>
          </w:tcPr>
          <w:p w14:paraId="60A54A4F" w14:textId="77777777" w:rsidR="00FF4A16" w:rsidRDefault="00A2054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методов обработки текстовой информации и графической информации.</w:t>
            </w:r>
          </w:p>
        </w:tc>
        <w:tc>
          <w:tcPr>
            <w:tcW w:w="34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left w:w="108" w:type="dxa"/>
              <w:right w:w="108" w:type="dxa"/>
            </w:tcMar>
          </w:tcPr>
          <w:p w14:paraId="4020AAF7" w14:textId="77777777" w:rsidR="00FF4A16" w:rsidRDefault="00A20540">
            <w:pPr>
              <w:pStyle w:val="ab"/>
              <w:numPr>
                <w:ilvl w:val="0"/>
                <w:numId w:val="11"/>
              </w:numPr>
              <w:ind w:left="176" w:hanging="176"/>
              <w:rPr>
                <w:rFonts w:ascii="Times New Roman" w:eastAsia="Times New Roman" w:hAnsi="Times New Roman" w:cs="Times New Roman"/>
                <w:i/>
                <w:color w:val="000000" w:themeColor="text1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анализа использования информационных, навигационных и функциональных элементов страниц веб-сайта посетителями, пришедшими по ссылкам из систем контекстномедийной рекламы;  анализа показателей эффективности проведения контекстно-медийной рекламной кампании;  составления отчетов по результатам выделения сегментов целевой аудитории</w:t>
            </w:r>
          </w:p>
        </w:tc>
      </w:tr>
    </w:tbl>
    <w:p w14:paraId="30385595" w14:textId="77777777" w:rsidR="00FF4A16" w:rsidRDefault="00FF4A16"/>
    <w:p w14:paraId="7C380A65" w14:textId="77777777" w:rsidR="00FF4A16" w:rsidRDefault="00A20540">
      <w:pPr>
        <w:pStyle w:val="114"/>
        <w:numPr>
          <w:ilvl w:val="1"/>
          <w:numId w:val="2"/>
        </w:numPr>
        <w:rPr>
          <w:rFonts w:ascii="Times New Roman" w:hAnsi="Times New Roman"/>
        </w:rPr>
      </w:pPr>
      <w:bookmarkStart w:id="18" w:name="_Toc162370390"/>
      <w:r>
        <w:rPr>
          <w:rFonts w:ascii="Times New Roman" w:hAnsi="Times New Roman"/>
        </w:rPr>
        <w:t>Обоснование часов вариативной части ОПОП-П</w:t>
      </w:r>
      <w:bookmarkEnd w:id="18"/>
    </w:p>
    <w:tbl>
      <w:tblPr>
        <w:tblStyle w:val="ae"/>
        <w:tblW w:w="0" w:type="auto"/>
        <w:tblInd w:w="-5" w:type="dxa"/>
        <w:tblLook w:val="04A0" w:firstRow="1" w:lastRow="0" w:firstColumn="1" w:lastColumn="0" w:noHBand="0" w:noVBand="1"/>
      </w:tblPr>
      <w:tblGrid>
        <w:gridCol w:w="667"/>
        <w:gridCol w:w="2163"/>
        <w:gridCol w:w="1962"/>
        <w:gridCol w:w="1985"/>
        <w:gridCol w:w="884"/>
        <w:gridCol w:w="1972"/>
      </w:tblGrid>
      <w:tr w:rsidR="00FF4A16" w14:paraId="70D1FE6B" w14:textId="77777777">
        <w:tc>
          <w:tcPr>
            <w:tcW w:w="667" w:type="dxa"/>
          </w:tcPr>
          <w:p w14:paraId="0CF3B9A8" w14:textId="77777777" w:rsidR="00FF4A16" w:rsidRDefault="00A2054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№№ п/п</w:t>
            </w:r>
          </w:p>
        </w:tc>
        <w:tc>
          <w:tcPr>
            <w:tcW w:w="2163" w:type="dxa"/>
          </w:tcPr>
          <w:p w14:paraId="7D262A55" w14:textId="77777777" w:rsidR="00FF4A16" w:rsidRDefault="00A2054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Дополнительные профессиональные компетенции</w:t>
            </w:r>
          </w:p>
        </w:tc>
        <w:tc>
          <w:tcPr>
            <w:tcW w:w="1962" w:type="dxa"/>
          </w:tcPr>
          <w:p w14:paraId="3C3309F2" w14:textId="77777777" w:rsidR="00FF4A16" w:rsidRDefault="00A2054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Дополнительные знания, умения, навыки</w:t>
            </w:r>
          </w:p>
        </w:tc>
        <w:tc>
          <w:tcPr>
            <w:tcW w:w="1985" w:type="dxa"/>
          </w:tcPr>
          <w:p w14:paraId="0D11678D" w14:textId="77777777" w:rsidR="00FF4A16" w:rsidRDefault="00A2054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№, наименование темы</w:t>
            </w:r>
          </w:p>
        </w:tc>
        <w:tc>
          <w:tcPr>
            <w:tcW w:w="884" w:type="dxa"/>
          </w:tcPr>
          <w:p w14:paraId="6FBE4F81" w14:textId="77777777" w:rsidR="00FF4A16" w:rsidRDefault="00A2054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Объем часов</w:t>
            </w:r>
          </w:p>
        </w:tc>
        <w:tc>
          <w:tcPr>
            <w:tcW w:w="1972" w:type="dxa"/>
          </w:tcPr>
          <w:p w14:paraId="72FD0C69" w14:textId="77777777" w:rsidR="00FF4A16" w:rsidRDefault="00A2054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Обоснование включения в рабочую программу</w:t>
            </w:r>
          </w:p>
        </w:tc>
      </w:tr>
      <w:tr w:rsidR="00FF4A16" w14:paraId="2E7AEF73" w14:textId="77777777">
        <w:tc>
          <w:tcPr>
            <w:tcW w:w="667" w:type="dxa"/>
          </w:tcPr>
          <w:p w14:paraId="431A4CD3" w14:textId="77777777" w:rsidR="00FF4A16" w:rsidRDefault="00A2054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2163" w:type="dxa"/>
          </w:tcPr>
          <w:p w14:paraId="63022187" w14:textId="77777777" w:rsidR="00FF4A16" w:rsidRDefault="00A20540">
            <w:pPr>
              <w:pStyle w:val="ab"/>
              <w:spacing w:after="120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962" w:type="dxa"/>
          </w:tcPr>
          <w:p w14:paraId="63CD20F1" w14:textId="77777777" w:rsidR="00FF4A16" w:rsidRDefault="00A20540">
            <w:pPr>
              <w:pStyle w:val="ab"/>
              <w:spacing w:after="120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14:paraId="4F75A2C7" w14:textId="77777777" w:rsidR="00FF4A16" w:rsidRDefault="00A2054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УП.03 Учебная практика </w:t>
            </w:r>
          </w:p>
        </w:tc>
        <w:tc>
          <w:tcPr>
            <w:tcW w:w="884" w:type="dxa"/>
          </w:tcPr>
          <w:p w14:paraId="6EF29557" w14:textId="77777777" w:rsidR="00FF4A16" w:rsidRDefault="00A2054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972" w:type="dxa"/>
          </w:tcPr>
          <w:p w14:paraId="6B581DC5" w14:textId="77777777" w:rsidR="00FF4A16" w:rsidRDefault="00A20540">
            <w:pPr>
              <w:ind w:firstLine="45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 запросу работодателя ООО «Агроторг» увеличено количество часов учебной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практики с целью отработки практических навыков при организации и осуществлении интернет-маркетинга</w:t>
            </w:r>
          </w:p>
        </w:tc>
      </w:tr>
      <w:tr w:rsidR="00FF4A16" w14:paraId="01E5A4D0" w14:textId="77777777">
        <w:tc>
          <w:tcPr>
            <w:tcW w:w="667" w:type="dxa"/>
          </w:tcPr>
          <w:p w14:paraId="3D40E35F" w14:textId="77777777" w:rsidR="00FF4A16" w:rsidRDefault="00A20540">
            <w:pPr>
              <w:pStyle w:val="ab"/>
              <w:spacing w:after="120"/>
              <w:ind w:left="0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2</w:t>
            </w:r>
          </w:p>
        </w:tc>
        <w:tc>
          <w:tcPr>
            <w:tcW w:w="2163" w:type="dxa"/>
          </w:tcPr>
          <w:p w14:paraId="7D5F901F" w14:textId="77777777" w:rsidR="00FF4A16" w:rsidRDefault="00A20540">
            <w:pPr>
              <w:pStyle w:val="ab"/>
              <w:spacing w:after="120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962" w:type="dxa"/>
          </w:tcPr>
          <w:p w14:paraId="5628E295" w14:textId="77777777" w:rsidR="00FF4A16" w:rsidRDefault="00A20540">
            <w:pPr>
              <w:pStyle w:val="ab"/>
              <w:spacing w:after="120"/>
              <w:ind w:left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985" w:type="dxa"/>
          </w:tcPr>
          <w:p w14:paraId="79894890" w14:textId="77777777" w:rsidR="00FF4A16" w:rsidRDefault="00A20540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ПП.03 Производственная практика </w:t>
            </w:r>
          </w:p>
        </w:tc>
        <w:tc>
          <w:tcPr>
            <w:tcW w:w="884" w:type="dxa"/>
          </w:tcPr>
          <w:p w14:paraId="22B1C5BC" w14:textId="77777777" w:rsidR="00FF4A16" w:rsidRDefault="00A2054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972" w:type="dxa"/>
          </w:tcPr>
          <w:p w14:paraId="18FB75DF" w14:textId="77777777" w:rsidR="00FF4A16" w:rsidRDefault="00A20540">
            <w:pPr>
              <w:ind w:firstLine="45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 запросу работодателя ООО «Агроторг» увеличено количество часов производственной практики с целью отработки практических навыков при организации и осуществлении интернет-маркетинга</w:t>
            </w:r>
          </w:p>
        </w:tc>
      </w:tr>
    </w:tbl>
    <w:p w14:paraId="61F066E6" w14:textId="77777777" w:rsidR="00FF4A16" w:rsidRDefault="00A20540">
      <w:pPr>
        <w:pStyle w:val="ab"/>
        <w:spacing w:after="120"/>
        <w:ind w:left="1129"/>
        <w:rPr>
          <w:rFonts w:ascii="Times New Roman" w:hAnsi="Times New Roman" w:cs="Times New Roman"/>
          <w:b/>
          <w:sz w:val="32"/>
          <w:szCs w:val="32"/>
        </w:rPr>
      </w:pPr>
      <w:r>
        <w:br w:type="page"/>
      </w:r>
    </w:p>
    <w:p w14:paraId="5EA86D42" w14:textId="77777777" w:rsidR="00FF4A16" w:rsidRDefault="00FF4A16">
      <w:pPr>
        <w:pStyle w:val="1f0"/>
        <w:rPr>
          <w:rFonts w:ascii="Times New Roman" w:hAnsi="Times New Roman"/>
        </w:rPr>
      </w:pPr>
      <w:bookmarkStart w:id="19" w:name="_Toc152334663"/>
      <w:bookmarkStart w:id="20" w:name="_Toc162370391"/>
    </w:p>
    <w:p w14:paraId="7E745670" w14:textId="77777777" w:rsidR="00FF4A16" w:rsidRDefault="00A20540">
      <w:pPr>
        <w:pStyle w:val="1f0"/>
        <w:rPr>
          <w:rFonts w:ascii="Times New Roman" w:hAnsi="Times New Roman"/>
        </w:rPr>
      </w:pPr>
      <w:r>
        <w:rPr>
          <w:rFonts w:ascii="Times New Roman" w:hAnsi="Times New Roman"/>
        </w:rPr>
        <w:t>2. Структура и содержание профессионального модуля</w:t>
      </w:r>
      <w:bookmarkEnd w:id="19"/>
      <w:bookmarkEnd w:id="20"/>
    </w:p>
    <w:p w14:paraId="5025023E" w14:textId="77777777" w:rsidR="00FF4A16" w:rsidRDefault="00A20540">
      <w:pPr>
        <w:pStyle w:val="114"/>
        <w:rPr>
          <w:rFonts w:ascii="Times New Roman" w:hAnsi="Times New Roman"/>
        </w:rPr>
      </w:pPr>
      <w:bookmarkStart w:id="21" w:name="_Toc152334664"/>
      <w:bookmarkStart w:id="22" w:name="_Toc162370392"/>
      <w:r>
        <w:rPr>
          <w:rFonts w:ascii="Times New Roman" w:hAnsi="Times New Roman"/>
        </w:rPr>
        <w:t>2.1. Трудоемкость освоения модуля</w:t>
      </w:r>
      <w:bookmarkEnd w:id="21"/>
      <w:bookmarkEnd w:id="22"/>
      <w:r>
        <w:rPr>
          <w:rFonts w:ascii="Times New Roman" w:hAnsi="Times New Roman"/>
        </w:rPr>
        <w:t xml:space="preserve"> </w:t>
      </w:r>
    </w:p>
    <w:tbl>
      <w:tblPr>
        <w:tblW w:w="9776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810"/>
        <w:gridCol w:w="2336"/>
        <w:gridCol w:w="2630"/>
      </w:tblGrid>
      <w:tr w:rsidR="00FF4A16" w14:paraId="0B2CD23E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36D3F298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Наименование составных частей модуля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7C0E8489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Объем в часах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</w:tcPr>
          <w:p w14:paraId="53FF7B5F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 т.ч. в форме практической подготовки</w:t>
            </w:r>
          </w:p>
        </w:tc>
      </w:tr>
      <w:tr w:rsidR="00FF4A16" w14:paraId="7F9956A3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518A491F" w14:textId="77777777" w:rsidR="00FF4A16" w:rsidRDefault="00A20540">
            <w:pPr>
              <w:jc w:val="both"/>
              <w:rPr>
                <w:rFonts w:ascii="Times New Roman" w:hAnsi="Times New Roman" w:cs="Times New Roman"/>
                <w:sz w:val="24"/>
                <w:szCs w:val="24"/>
                <w:highlight w:val="red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Учебные занятия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412417BB" w14:textId="77777777" w:rsidR="00FF4A16" w:rsidRDefault="00A205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206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20AF493C" w14:textId="77777777" w:rsidR="00FF4A16" w:rsidRDefault="00A205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</w:tr>
      <w:tr w:rsidR="00FF4A16" w14:paraId="78F80B08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389DB53C" w14:textId="77777777" w:rsidR="00FF4A16" w:rsidRDefault="00A205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Курсовая работа (проект)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153E88C1" w14:textId="77777777" w:rsidR="00FF4A16" w:rsidRDefault="00A205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ХХ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1B11124E" w14:textId="77777777" w:rsidR="00FF4A16" w:rsidRDefault="00A205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ХХ</w:t>
            </w:r>
          </w:p>
        </w:tc>
      </w:tr>
      <w:tr w:rsidR="00FF4A16" w14:paraId="5E743F6B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5ECC23CC" w14:textId="77777777" w:rsidR="00FF4A16" w:rsidRDefault="00A205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5886268B" w14:textId="77777777" w:rsidR="00FF4A16" w:rsidRDefault="00A205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2D818FBE" w14:textId="77777777" w:rsidR="00FF4A16" w:rsidRDefault="00A205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FF4A16" w14:paraId="2D74E964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2CB1CC15" w14:textId="77777777" w:rsidR="00FF4A16" w:rsidRDefault="00A205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Практика, в т.ч.: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3BEEFDCC" w14:textId="77777777" w:rsidR="00FF4A16" w:rsidRDefault="00A205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5A8B4F7A" w14:textId="77777777" w:rsidR="00FF4A16" w:rsidRDefault="00A205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180</w:t>
            </w:r>
          </w:p>
        </w:tc>
      </w:tr>
      <w:tr w:rsidR="00FF4A16" w14:paraId="4DBFD9BF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792A74A5" w14:textId="77777777" w:rsidR="00FF4A16" w:rsidRDefault="00A205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учебная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6CC9DD8B" w14:textId="77777777" w:rsidR="00FF4A16" w:rsidRDefault="00A2054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72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1745043A" w14:textId="77777777" w:rsidR="00FF4A16" w:rsidRDefault="00A2054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72</w:t>
            </w:r>
          </w:p>
        </w:tc>
      </w:tr>
      <w:tr w:rsidR="00FF4A16" w14:paraId="2BA1E2E6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  <w:vAlign w:val="center"/>
          </w:tcPr>
          <w:p w14:paraId="54114276" w14:textId="77777777" w:rsidR="00FF4A16" w:rsidRDefault="00A205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производственная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352F8D0C" w14:textId="77777777" w:rsidR="00FF4A16" w:rsidRDefault="00A2054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108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7C42D993" w14:textId="77777777" w:rsidR="00FF4A16" w:rsidRDefault="00A20540">
            <w:pPr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108</w:t>
            </w:r>
          </w:p>
        </w:tc>
      </w:tr>
      <w:tr w:rsidR="00FF4A16" w14:paraId="45DF8107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</w:tcPr>
          <w:p w14:paraId="7C8A6D30" w14:textId="77777777" w:rsidR="00FF4A16" w:rsidRDefault="00A205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Промежуточная аттестация, в том числе:</w:t>
            </w:r>
          </w:p>
          <w:p w14:paraId="658BD042" w14:textId="77777777" w:rsidR="00FF4A16" w:rsidRDefault="00A20540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МДК 03.01 Технология интернет-маркетинга( дифференцированный зачет)</w:t>
            </w:r>
          </w:p>
          <w:p w14:paraId="3FC15DB3" w14:textId="77777777" w:rsidR="00FF4A16" w:rsidRDefault="00A20540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МДК 03.02 Проведение и анализ рекламных кампаний в социальных медиа для привлечения пользователей в интернет-сообщество( дифференцированный зачет)</w:t>
            </w:r>
          </w:p>
          <w:p w14:paraId="7834812D" w14:textId="77777777" w:rsidR="00FF4A16" w:rsidRDefault="00A20540">
            <w:pPr>
              <w:jc w:val="both"/>
            </w:pP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br/>
              <w:t>ПМ 03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(экзамен)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114CA3CC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43473BE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B49276D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07A4D8D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EFDE29A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CEB199E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2429CE9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08A80AC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C76FADC" w14:textId="77777777" w:rsidR="00FF4A16" w:rsidRDefault="00A205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5B82A27D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DA06F2D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ED5DC0D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67BC3B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FAD17A7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E710AA6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B29038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A538F62" w14:textId="77777777" w:rsidR="00FF4A16" w:rsidRDefault="00FF4A1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B070AE" w14:textId="77777777" w:rsidR="00FF4A16" w:rsidRDefault="00A2054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FF4A16" w14:paraId="13AA19BE" w14:textId="77777777">
        <w:trPr>
          <w:trHeight w:val="23"/>
        </w:trPr>
        <w:tc>
          <w:tcPr>
            <w:tcW w:w="4810" w:type="dxa"/>
            <w:tcMar>
              <w:left w:w="108" w:type="dxa"/>
              <w:right w:w="108" w:type="dxa"/>
            </w:tcMar>
          </w:tcPr>
          <w:p w14:paraId="2A65BDC4" w14:textId="77777777" w:rsidR="00FF4A16" w:rsidRDefault="00A2054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Всего</w:t>
            </w:r>
          </w:p>
        </w:tc>
        <w:tc>
          <w:tcPr>
            <w:tcW w:w="2336" w:type="dxa"/>
            <w:tcMar>
              <w:left w:w="108" w:type="dxa"/>
              <w:right w:w="108" w:type="dxa"/>
            </w:tcMar>
            <w:vAlign w:val="center"/>
          </w:tcPr>
          <w:p w14:paraId="1C2DD8FA" w14:textId="77777777" w:rsidR="00FF4A16" w:rsidRDefault="00FF4A1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30" w:type="dxa"/>
            <w:tcMar>
              <w:left w:w="108" w:type="dxa"/>
              <w:right w:w="108" w:type="dxa"/>
            </w:tcMar>
            <w:vAlign w:val="center"/>
          </w:tcPr>
          <w:p w14:paraId="25E9C151" w14:textId="77777777" w:rsidR="00FF4A16" w:rsidRDefault="00FF4A1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7FAA5547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44967B08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5BFAADA8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3AE4F85F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7D193564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4B223836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7AD34542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1614E66C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3AD87103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1C744746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33DF1156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0FA8DFF8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5CA4EAC2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3DCF011F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496AEAA3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25B84A08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29FCCE14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627A9F71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1543AB83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601784EC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015344C1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72814C9E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6565458E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792A3D36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647B3EA5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671F2DDC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322F3CAC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59374D9A" w14:textId="77777777" w:rsidR="00FF4A16" w:rsidRDefault="00FF4A16">
      <w:pPr>
        <w:rPr>
          <w:rFonts w:ascii="Times New Roman" w:hAnsi="Times New Roman" w:cs="Times New Roman"/>
          <w:i/>
          <w:sz w:val="24"/>
          <w:szCs w:val="24"/>
        </w:rPr>
      </w:pPr>
    </w:p>
    <w:p w14:paraId="39A8F2D9" w14:textId="77777777" w:rsidR="00FF4A16" w:rsidRDefault="00A20540">
      <w:pPr>
        <w:pStyle w:val="114"/>
        <w:rPr>
          <w:rFonts w:ascii="Times New Roman" w:hAnsi="Times New Roman"/>
        </w:rPr>
      </w:pPr>
      <w:bookmarkStart w:id="23" w:name="_Toc150695625"/>
      <w:bookmarkStart w:id="24" w:name="_Toc162370393"/>
      <w:r>
        <w:rPr>
          <w:rFonts w:ascii="Times New Roman" w:hAnsi="Times New Roman"/>
        </w:rPr>
        <w:lastRenderedPageBreak/>
        <w:t>2.2. Структура профессионального модуля</w:t>
      </w:r>
      <w:bookmarkEnd w:id="23"/>
      <w:bookmarkEnd w:id="24"/>
      <w:r>
        <w:rPr>
          <w:rFonts w:ascii="Times New Roman" w:hAnsi="Times New Roman"/>
        </w:rPr>
        <w:t xml:space="preserve"> </w:t>
      </w:r>
    </w:p>
    <w:tbl>
      <w:tblPr>
        <w:tblW w:w="96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412"/>
        <w:gridCol w:w="3686"/>
        <w:gridCol w:w="1069"/>
        <w:gridCol w:w="632"/>
        <w:gridCol w:w="533"/>
        <w:gridCol w:w="562"/>
        <w:gridCol w:w="422"/>
        <w:gridCol w:w="476"/>
        <w:gridCol w:w="420"/>
        <w:gridCol w:w="416"/>
      </w:tblGrid>
      <w:tr w:rsidR="00FF4A16" w14:paraId="716A53F4" w14:textId="77777777">
        <w:trPr>
          <w:cantSplit/>
          <w:trHeight w:val="3271"/>
        </w:trPr>
        <w:tc>
          <w:tcPr>
            <w:tcW w:w="1412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</w:tcPr>
          <w:p w14:paraId="217949DF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25" w:name="_Toc150695626"/>
            <w:r>
              <w:rPr>
                <w:rFonts w:ascii="Times New Roman" w:eastAsia="Times New Roman" w:hAnsi="Times New Roman" w:cs="Times New Roman"/>
                <w:lang w:eastAsia="ru-RU"/>
              </w:rPr>
              <w:t>Код ОК, ПК</w:t>
            </w:r>
          </w:p>
        </w:tc>
        <w:tc>
          <w:tcPr>
            <w:tcW w:w="3686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513BE16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Наименования разделов профессионального модуля</w:t>
            </w:r>
          </w:p>
        </w:tc>
        <w:tc>
          <w:tcPr>
            <w:tcW w:w="1069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2170362C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Всего, час.</w:t>
            </w:r>
          </w:p>
        </w:tc>
        <w:tc>
          <w:tcPr>
            <w:tcW w:w="632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textDirection w:val="btLr"/>
            <w:vAlign w:val="center"/>
          </w:tcPr>
          <w:p w14:paraId="68DB0A34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В т.ч. в форме практической подготовки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  <w:textDirection w:val="btLr"/>
            <w:vAlign w:val="center"/>
          </w:tcPr>
          <w:p w14:paraId="36234D06" w14:textId="77777777" w:rsidR="00FF4A16" w:rsidRDefault="00A20540">
            <w:pPr>
              <w:ind w:left="113" w:right="113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Обучение по МДК, в т.ч.:</w:t>
            </w:r>
          </w:p>
        </w:tc>
        <w:tc>
          <w:tcPr>
            <w:tcW w:w="562" w:type="dxa"/>
            <w:tcMar>
              <w:left w:w="108" w:type="dxa"/>
              <w:right w:w="108" w:type="dxa"/>
            </w:tcMar>
            <w:textDirection w:val="btLr"/>
            <w:vAlign w:val="center"/>
          </w:tcPr>
          <w:p w14:paraId="034EBABF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Учебные занятия</w:t>
            </w:r>
          </w:p>
        </w:tc>
        <w:tc>
          <w:tcPr>
            <w:tcW w:w="422" w:type="dxa"/>
            <w:tcMar>
              <w:left w:w="108" w:type="dxa"/>
              <w:right w:w="108" w:type="dxa"/>
            </w:tcMar>
            <w:textDirection w:val="btLr"/>
            <w:vAlign w:val="center"/>
          </w:tcPr>
          <w:p w14:paraId="7E5EE383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Курсовая работа (проект)</w:t>
            </w:r>
          </w:p>
        </w:tc>
        <w:tc>
          <w:tcPr>
            <w:tcW w:w="476" w:type="dxa"/>
            <w:tcMar>
              <w:left w:w="108" w:type="dxa"/>
              <w:right w:w="108" w:type="dxa"/>
            </w:tcMar>
            <w:textDirection w:val="btLr"/>
            <w:vAlign w:val="center"/>
          </w:tcPr>
          <w:p w14:paraId="194B064A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Самостоятельная работа</w:t>
            </w: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  <w:textDirection w:val="btLr"/>
            <w:vAlign w:val="center"/>
          </w:tcPr>
          <w:p w14:paraId="6E3D0C70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Учебная практика</w:t>
            </w: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  <w:textDirection w:val="btLr"/>
          </w:tcPr>
          <w:p w14:paraId="3713106F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Производственная практика</w:t>
            </w:r>
          </w:p>
        </w:tc>
      </w:tr>
      <w:tr w:rsidR="00FF4A16" w14:paraId="55AAF55E" w14:textId="77777777">
        <w:trPr>
          <w:cantSplit/>
          <w:trHeight w:val="73"/>
        </w:trPr>
        <w:tc>
          <w:tcPr>
            <w:tcW w:w="1412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1723AB7C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3686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4E7660A1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069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2E65DD40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632" w:type="dxa"/>
            <w:tcBorders>
              <w:bottom w:val="single" w:sz="4" w:space="0" w:color="auto"/>
            </w:tcBorders>
            <w:tcMar>
              <w:left w:w="108" w:type="dxa"/>
              <w:right w:w="108" w:type="dxa"/>
            </w:tcMar>
            <w:vAlign w:val="center"/>
          </w:tcPr>
          <w:p w14:paraId="14E5B526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  <w:vAlign w:val="center"/>
          </w:tcPr>
          <w:p w14:paraId="4B631E90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562" w:type="dxa"/>
            <w:tcMar>
              <w:left w:w="108" w:type="dxa"/>
              <w:right w:w="108" w:type="dxa"/>
            </w:tcMar>
            <w:vAlign w:val="center"/>
          </w:tcPr>
          <w:p w14:paraId="34985726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422" w:type="dxa"/>
            <w:tcMar>
              <w:left w:w="108" w:type="dxa"/>
              <w:right w:w="108" w:type="dxa"/>
            </w:tcMar>
            <w:vAlign w:val="center"/>
          </w:tcPr>
          <w:p w14:paraId="535428AA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476" w:type="dxa"/>
            <w:tcMar>
              <w:left w:w="108" w:type="dxa"/>
              <w:right w:w="108" w:type="dxa"/>
            </w:tcMar>
            <w:vAlign w:val="center"/>
          </w:tcPr>
          <w:p w14:paraId="5EA8F61F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12F6E07A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240E5A4D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</w:tr>
      <w:tr w:rsidR="00FF4A16" w14:paraId="4BE65A21" w14:textId="77777777">
        <w:tc>
          <w:tcPr>
            <w:tcW w:w="1412" w:type="dxa"/>
            <w:vMerge w:val="restart"/>
            <w:tcMar>
              <w:left w:w="108" w:type="dxa"/>
              <w:right w:w="108" w:type="dxa"/>
            </w:tcMar>
          </w:tcPr>
          <w:p w14:paraId="1A93F63C" w14:textId="77777777" w:rsidR="00FF4A16" w:rsidRDefault="00A2054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</w:rPr>
              <w:t>ПК 3.1, ПК 3.2, ПК 3.3, ПК 3.4, ПК 3.5, ПК 3.6, ОК 01, ОК 02, ОК 04, ОК 05, ОК 08, ОК 09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95A2288" w14:textId="77777777" w:rsidR="00FF4A16" w:rsidRDefault="00A2054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</w:rPr>
              <w:t>Раздел 1. Технология интернет-маркетинга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51EB80DD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</w:t>
            </w: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632" w:type="dxa"/>
            <w:tcMar>
              <w:left w:w="108" w:type="dxa"/>
              <w:right w:w="108" w:type="dxa"/>
            </w:tcMar>
          </w:tcPr>
          <w:p w14:paraId="52BB86BC" w14:textId="77777777" w:rsidR="00FF4A16" w:rsidRPr="00DD3428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D342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62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7F2CBC13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170</w:t>
            </w:r>
          </w:p>
        </w:tc>
        <w:tc>
          <w:tcPr>
            <w:tcW w:w="562" w:type="dxa"/>
            <w:tcMar>
              <w:left w:w="108" w:type="dxa"/>
              <w:right w:w="108" w:type="dxa"/>
            </w:tcMar>
          </w:tcPr>
          <w:p w14:paraId="723826AD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170</w:t>
            </w:r>
          </w:p>
        </w:tc>
        <w:tc>
          <w:tcPr>
            <w:tcW w:w="422" w:type="dxa"/>
            <w:tcMar>
              <w:left w:w="108" w:type="dxa"/>
              <w:right w:w="108" w:type="dxa"/>
            </w:tcMar>
          </w:tcPr>
          <w:p w14:paraId="6F30ABC3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476" w:type="dxa"/>
            <w:tcMar>
              <w:left w:w="108" w:type="dxa"/>
              <w:right w:w="108" w:type="dxa"/>
            </w:tcMar>
          </w:tcPr>
          <w:p w14:paraId="393A4DDA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0CC98156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29736B41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FF4A16" w14:paraId="274D938F" w14:textId="77777777">
        <w:tc>
          <w:tcPr>
            <w:tcW w:w="1412" w:type="dxa"/>
            <w:vMerge/>
          </w:tcPr>
          <w:p w14:paraId="5F1C82B2" w14:textId="77777777" w:rsidR="00FF4A16" w:rsidRDefault="00FF4A16"/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3CED748" w14:textId="77777777" w:rsidR="00FF4A16" w:rsidRDefault="00A20540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</w:rPr>
              <w:t>Раздел 2. Проведение и анализ рекламных кампаний в социальных медиа для привлечения пользователей в интернет-сообщество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1125BF39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36</w:t>
            </w:r>
          </w:p>
        </w:tc>
        <w:tc>
          <w:tcPr>
            <w:tcW w:w="632" w:type="dxa"/>
            <w:tcMar>
              <w:left w:w="108" w:type="dxa"/>
              <w:right w:w="108" w:type="dxa"/>
            </w:tcMar>
          </w:tcPr>
          <w:p w14:paraId="7025ADEB" w14:textId="77777777" w:rsidR="00FF4A16" w:rsidRPr="00DD3428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D342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708E03C2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36</w:t>
            </w:r>
          </w:p>
        </w:tc>
        <w:tc>
          <w:tcPr>
            <w:tcW w:w="562" w:type="dxa"/>
            <w:tcMar>
              <w:left w:w="108" w:type="dxa"/>
              <w:right w:w="108" w:type="dxa"/>
            </w:tcMar>
          </w:tcPr>
          <w:p w14:paraId="13331F31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422" w:type="dxa"/>
            <w:tcMar>
              <w:left w:w="108" w:type="dxa"/>
              <w:right w:w="108" w:type="dxa"/>
            </w:tcMar>
          </w:tcPr>
          <w:p w14:paraId="2B405C11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476" w:type="dxa"/>
            <w:tcMar>
              <w:left w:w="108" w:type="dxa"/>
              <w:right w:w="108" w:type="dxa"/>
            </w:tcMar>
          </w:tcPr>
          <w:p w14:paraId="5F18B3AB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51B18980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22F4E04C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FF4A16" w14:paraId="6C5C0F26" w14:textId="77777777">
        <w:trPr>
          <w:trHeight w:val="314"/>
        </w:trPr>
        <w:tc>
          <w:tcPr>
            <w:tcW w:w="1412" w:type="dxa"/>
            <w:vMerge/>
          </w:tcPr>
          <w:p w14:paraId="6622A785" w14:textId="77777777" w:rsidR="00FF4A16" w:rsidRDefault="00FF4A16"/>
        </w:tc>
        <w:tc>
          <w:tcPr>
            <w:tcW w:w="3686" w:type="dxa"/>
            <w:tcMar>
              <w:left w:w="108" w:type="dxa"/>
              <w:right w:w="108" w:type="dxa"/>
            </w:tcMar>
          </w:tcPr>
          <w:p w14:paraId="5A817999" w14:textId="77777777" w:rsidR="00FF4A16" w:rsidRDefault="00A2054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Учебная практика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3422CC15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632" w:type="dxa"/>
            <w:tcMar>
              <w:left w:w="108" w:type="dxa"/>
              <w:right w:w="108" w:type="dxa"/>
            </w:tcMar>
          </w:tcPr>
          <w:p w14:paraId="35FC11E1" w14:textId="77777777" w:rsidR="00FF4A16" w:rsidRPr="00DD3428" w:rsidRDefault="00DD3428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D342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2246ACD2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460" w:type="dxa"/>
            <w:gridSpan w:val="3"/>
            <w:shd w:val="clear" w:color="000000" w:fill="auto"/>
            <w:tcMar>
              <w:left w:w="108" w:type="dxa"/>
              <w:right w:w="108" w:type="dxa"/>
            </w:tcMar>
          </w:tcPr>
          <w:p w14:paraId="0C60C417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774F6AFD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3CC85470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</w:tr>
      <w:tr w:rsidR="00FF4A16" w14:paraId="5199262C" w14:textId="77777777">
        <w:trPr>
          <w:trHeight w:val="314"/>
        </w:trPr>
        <w:tc>
          <w:tcPr>
            <w:tcW w:w="1412" w:type="dxa"/>
            <w:vMerge/>
          </w:tcPr>
          <w:p w14:paraId="22BE0311" w14:textId="77777777" w:rsidR="00FF4A16" w:rsidRDefault="00FF4A16"/>
        </w:tc>
        <w:tc>
          <w:tcPr>
            <w:tcW w:w="3686" w:type="dxa"/>
            <w:tcMar>
              <w:left w:w="108" w:type="dxa"/>
              <w:right w:w="108" w:type="dxa"/>
            </w:tcMar>
          </w:tcPr>
          <w:p w14:paraId="6E886A21" w14:textId="77777777" w:rsidR="00FF4A16" w:rsidRDefault="00A20540">
            <w:pPr>
              <w:rPr>
                <w:rFonts w:ascii="Times New Roman" w:eastAsia="Times New Roman" w:hAnsi="Times New Roman" w:cs="Times New Roman"/>
                <w:b/>
                <w:sz w:val="20"/>
                <w:szCs w:val="20"/>
                <w:u w:val="single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Производственная практика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025C74B8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108</w:t>
            </w:r>
          </w:p>
        </w:tc>
        <w:tc>
          <w:tcPr>
            <w:tcW w:w="632" w:type="dxa"/>
            <w:tcMar>
              <w:left w:w="108" w:type="dxa"/>
              <w:right w:w="108" w:type="dxa"/>
            </w:tcMar>
          </w:tcPr>
          <w:p w14:paraId="2FF66CB8" w14:textId="77777777" w:rsidR="00FF4A16" w:rsidRPr="00DD3428" w:rsidRDefault="00DD3428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D342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1BB59954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460" w:type="dxa"/>
            <w:gridSpan w:val="3"/>
            <w:shd w:val="clear" w:color="000000" w:fill="auto"/>
            <w:tcMar>
              <w:left w:w="108" w:type="dxa"/>
              <w:right w:w="108" w:type="dxa"/>
            </w:tcMar>
          </w:tcPr>
          <w:p w14:paraId="20C7E4C3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2F9FDDFD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231401E3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108</w:t>
            </w:r>
          </w:p>
        </w:tc>
      </w:tr>
      <w:tr w:rsidR="00FF4A16" w14:paraId="64426C0D" w14:textId="77777777">
        <w:tc>
          <w:tcPr>
            <w:tcW w:w="1412" w:type="dxa"/>
            <w:vMerge/>
          </w:tcPr>
          <w:p w14:paraId="7B5A5579" w14:textId="77777777" w:rsidR="00FF4A16" w:rsidRDefault="00FF4A16"/>
        </w:tc>
        <w:tc>
          <w:tcPr>
            <w:tcW w:w="3686" w:type="dxa"/>
            <w:tcMar>
              <w:left w:w="108" w:type="dxa"/>
              <w:right w:w="108" w:type="dxa"/>
            </w:tcMar>
          </w:tcPr>
          <w:p w14:paraId="538E0DF3" w14:textId="77777777" w:rsidR="00FF4A16" w:rsidRDefault="00A20540">
            <w:pP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Промежуточная аттестация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0BB9FB06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632" w:type="dxa"/>
            <w:shd w:val="clear" w:color="000000" w:fill="auto"/>
            <w:tcMar>
              <w:left w:w="108" w:type="dxa"/>
              <w:right w:w="108" w:type="dxa"/>
            </w:tcMar>
          </w:tcPr>
          <w:p w14:paraId="78DFBD30" w14:textId="77777777" w:rsidR="00FF4A16" w:rsidRPr="00DD3428" w:rsidRDefault="00DD3428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D3428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3A69DA7E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1460" w:type="dxa"/>
            <w:gridSpan w:val="3"/>
            <w:shd w:val="clear" w:color="000000" w:fill="auto"/>
            <w:tcMar>
              <w:left w:w="108" w:type="dxa"/>
              <w:right w:w="108" w:type="dxa"/>
            </w:tcMar>
          </w:tcPr>
          <w:p w14:paraId="09EFD796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512E57BA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79E86A49" w14:textId="77777777" w:rsidR="00FF4A16" w:rsidRDefault="00FF4A16">
            <w:pPr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  <w:lang w:eastAsia="ru-RU"/>
              </w:rPr>
            </w:pPr>
          </w:p>
        </w:tc>
      </w:tr>
      <w:tr w:rsidR="00FF4A16" w14:paraId="7DC7B68C" w14:textId="77777777">
        <w:trPr>
          <w:trHeight w:val="217"/>
        </w:trPr>
        <w:tc>
          <w:tcPr>
            <w:tcW w:w="1412" w:type="dxa"/>
            <w:tcMar>
              <w:left w:w="108" w:type="dxa"/>
              <w:right w:w="108" w:type="dxa"/>
            </w:tcMar>
          </w:tcPr>
          <w:p w14:paraId="63382089" w14:textId="77777777" w:rsidR="00FF4A16" w:rsidRDefault="00FF4A16">
            <w:pP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</w:p>
        </w:tc>
        <w:tc>
          <w:tcPr>
            <w:tcW w:w="3686" w:type="dxa"/>
            <w:tcMar>
              <w:left w:w="108" w:type="dxa"/>
              <w:right w:w="108" w:type="dxa"/>
            </w:tcMar>
          </w:tcPr>
          <w:p w14:paraId="7B452499" w14:textId="77777777" w:rsidR="00FF4A16" w:rsidRDefault="00A20540">
            <w:pP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 xml:space="preserve">Всего: </w:t>
            </w:r>
          </w:p>
        </w:tc>
        <w:tc>
          <w:tcPr>
            <w:tcW w:w="1069" w:type="dxa"/>
            <w:tcMar>
              <w:left w:w="108" w:type="dxa"/>
              <w:right w:w="108" w:type="dxa"/>
            </w:tcMar>
          </w:tcPr>
          <w:p w14:paraId="2699F2F3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398</w:t>
            </w:r>
          </w:p>
        </w:tc>
        <w:tc>
          <w:tcPr>
            <w:tcW w:w="632" w:type="dxa"/>
            <w:tcMar>
              <w:left w:w="108" w:type="dxa"/>
              <w:right w:w="108" w:type="dxa"/>
            </w:tcMar>
          </w:tcPr>
          <w:p w14:paraId="7B0A275F" w14:textId="77777777" w:rsidR="00FF4A16" w:rsidRPr="00DD3428" w:rsidRDefault="00DD3428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DD3428"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272</w:t>
            </w:r>
          </w:p>
        </w:tc>
        <w:tc>
          <w:tcPr>
            <w:tcW w:w="533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4F955235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206</w:t>
            </w:r>
          </w:p>
        </w:tc>
        <w:tc>
          <w:tcPr>
            <w:tcW w:w="562" w:type="dxa"/>
            <w:tcMar>
              <w:left w:w="108" w:type="dxa"/>
              <w:right w:w="108" w:type="dxa"/>
            </w:tcMar>
          </w:tcPr>
          <w:p w14:paraId="2E7FAE45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210</w:t>
            </w:r>
          </w:p>
        </w:tc>
        <w:tc>
          <w:tcPr>
            <w:tcW w:w="422" w:type="dxa"/>
            <w:tcMar>
              <w:left w:w="108" w:type="dxa"/>
              <w:right w:w="108" w:type="dxa"/>
            </w:tcMar>
          </w:tcPr>
          <w:p w14:paraId="734D5FEF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</w:rPr>
              <w:t>20</w:t>
            </w:r>
          </w:p>
        </w:tc>
        <w:tc>
          <w:tcPr>
            <w:tcW w:w="476" w:type="dxa"/>
            <w:tcMar>
              <w:left w:w="108" w:type="dxa"/>
              <w:right w:w="108" w:type="dxa"/>
            </w:tcMar>
          </w:tcPr>
          <w:p w14:paraId="7A664FFA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420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42172946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416" w:type="dxa"/>
            <w:shd w:val="clear" w:color="000000" w:fill="D8D8D8" w:themeFill="background1" w:themeFillShade="D8"/>
            <w:tcMar>
              <w:left w:w="108" w:type="dxa"/>
              <w:right w:w="108" w:type="dxa"/>
            </w:tcMar>
          </w:tcPr>
          <w:p w14:paraId="0D973B39" w14:textId="77777777" w:rsidR="00FF4A16" w:rsidRDefault="00A20540">
            <w:pPr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  <w:t>108</w:t>
            </w:r>
          </w:p>
        </w:tc>
      </w:tr>
    </w:tbl>
    <w:p w14:paraId="71B30594" w14:textId="77777777" w:rsidR="00FF4A16" w:rsidRDefault="00FF4A16">
      <w:pPr>
        <w:rPr>
          <w:rFonts w:ascii="Times New Roman" w:hAnsi="Times New Roman"/>
          <w:b/>
          <w:color w:val="FF0000"/>
          <w:sz w:val="28"/>
          <w:szCs w:val="28"/>
        </w:rPr>
        <w:sectPr w:rsidR="00FF4A16">
          <w:headerReference w:type="even" r:id="rId10"/>
          <w:headerReference w:type="default" r:id="rId11"/>
          <w:pgSz w:w="11906" w:h="16838"/>
          <w:pgMar w:top="1134" w:right="567" w:bottom="1134" w:left="1701" w:header="709" w:footer="709" w:gutter="0"/>
          <w:cols w:space="720"/>
          <w:docGrid w:linePitch="360"/>
          <w15:footnoteColumns w:val="1"/>
        </w:sectPr>
      </w:pPr>
    </w:p>
    <w:p w14:paraId="7BE9EE2E" w14:textId="77777777" w:rsidR="00FF4A16" w:rsidRDefault="00A20540">
      <w:pPr>
        <w:pStyle w:val="114"/>
        <w:rPr>
          <w:rFonts w:ascii="Times New Roman" w:hAnsi="Times New Roman"/>
        </w:rPr>
      </w:pPr>
      <w:bookmarkStart w:id="26" w:name="_Toc162370394"/>
      <w:r>
        <w:rPr>
          <w:rFonts w:ascii="Times New Roman" w:hAnsi="Times New Roman"/>
        </w:rPr>
        <w:lastRenderedPageBreak/>
        <w:t xml:space="preserve">2.3. Содержание </w:t>
      </w:r>
      <w:bookmarkEnd w:id="25"/>
      <w:r>
        <w:rPr>
          <w:rFonts w:ascii="Times New Roman" w:hAnsi="Times New Roman"/>
        </w:rPr>
        <w:t>профессионального модуля</w:t>
      </w:r>
      <w:bookmarkEnd w:id="26"/>
    </w:p>
    <w:p w14:paraId="58635ECF" w14:textId="77777777" w:rsidR="00FF4A16" w:rsidRPr="00DD3428" w:rsidRDefault="00FF4A16">
      <w:pPr>
        <w:pStyle w:val="114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958"/>
        <w:gridCol w:w="7079"/>
        <w:gridCol w:w="2265"/>
        <w:gridCol w:w="2258"/>
      </w:tblGrid>
      <w:tr w:rsidR="00FF4A16" w14:paraId="0A2CF472" w14:textId="77777777">
        <w:trPr>
          <w:trHeight w:val="1204"/>
        </w:trPr>
        <w:tc>
          <w:tcPr>
            <w:tcW w:w="2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7390E07" w14:textId="77777777" w:rsidR="00FF4A16" w:rsidRDefault="00A20540">
            <w:pPr>
              <w:spacing w:after="160" w:line="259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Наименование разделов и тем 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2DC12C9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Содержание учебного материала,</w:t>
            </w:r>
          </w:p>
          <w:p w14:paraId="2FC986C2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лабораторные работы и практические занятия, самостоятельная учебная работа обучающихся, курсовая работа (проект) 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1437CDE" w14:textId="77777777" w:rsidR="00FF4A16" w:rsidRDefault="00A20540">
            <w:pPr>
              <w:spacing w:after="160" w:line="259" w:lineRule="auto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Объем, акад. ч / в том числе в форме практической подготовки, акад. ч.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51A39EB" w14:textId="77777777" w:rsidR="00FF4A16" w:rsidRPr="00DD3428" w:rsidRDefault="00A20540">
            <w:pPr>
              <w:spacing w:after="160" w:line="259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DD3428">
              <w:rPr>
                <w:rFonts w:ascii="Times New Roman" w:hAnsi="Times New Roman" w:cs="Times New Roman"/>
                <w:b/>
              </w:rPr>
              <w:t>Виды компетенций, формированию которых способствует элемент программы</w:t>
            </w:r>
          </w:p>
        </w:tc>
      </w:tr>
      <w:tr w:rsidR="00FF4A16" w14:paraId="7417320D" w14:textId="77777777">
        <w:tc>
          <w:tcPr>
            <w:tcW w:w="29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9AA677E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1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95141D0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2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D5697E9" w14:textId="77777777" w:rsidR="00FF4A16" w:rsidRDefault="00A20540">
            <w:pPr>
              <w:spacing w:after="160" w:line="259" w:lineRule="auto"/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  <w:b/>
                <w:i/>
              </w:rPr>
              <w:t>3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E0EAD32" w14:textId="77777777" w:rsidR="00FF4A16" w:rsidRPr="00DD3428" w:rsidRDefault="00A20540">
            <w:pPr>
              <w:spacing w:after="160" w:line="259" w:lineRule="auto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DD3428">
              <w:rPr>
                <w:rFonts w:ascii="Times New Roman" w:hAnsi="Times New Roman" w:cs="Times New Roman"/>
                <w:b/>
                <w:i/>
              </w:rPr>
              <w:t>4</w:t>
            </w:r>
          </w:p>
        </w:tc>
      </w:tr>
      <w:tr w:rsidR="00FF4A16" w14:paraId="6416B79E" w14:textId="77777777">
        <w:trPr>
          <w:trHeight w:val="578"/>
        </w:trPr>
        <w:tc>
          <w:tcPr>
            <w:tcW w:w="10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8E8033A" w14:textId="77777777" w:rsidR="00FF4A16" w:rsidRDefault="00A20540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Раздел 1. Технология интернет-маркетинга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7D08E21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288/224</w:t>
            </w:r>
          </w:p>
          <w:p w14:paraId="56E95B75" w14:textId="77777777" w:rsidR="00FF4A16" w:rsidRDefault="00FF4A16">
            <w:pPr>
              <w:jc w:val="center"/>
              <w:rPr>
                <w:rFonts w:ascii="Times New Roman" w:hAnsi="Times New Roman" w:cs="Times New Roman"/>
                <w:b/>
                <w:highlight w:val="yellow"/>
              </w:rPr>
            </w:pP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1667EAE" w14:textId="77777777" w:rsidR="00FF4A16" w:rsidRDefault="00FF4A16">
            <w:pPr>
              <w:jc w:val="center"/>
              <w:rPr>
                <w:rFonts w:ascii="Times New Roman" w:hAnsi="Times New Roman" w:cs="Times New Roman"/>
                <w:b/>
                <w:highlight w:val="yellow"/>
              </w:rPr>
            </w:pPr>
          </w:p>
        </w:tc>
      </w:tr>
      <w:tr w:rsidR="00FF4A16" w14:paraId="2D5A08D2" w14:textId="77777777">
        <w:trPr>
          <w:trHeight w:val="578"/>
        </w:trPr>
        <w:tc>
          <w:tcPr>
            <w:tcW w:w="10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68F2381" w14:textId="77777777" w:rsidR="00FF4A16" w:rsidRDefault="00A20540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МДК 03.01 Технология интернет-маркетинга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C51F669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88/62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F66FF38" w14:textId="77777777" w:rsidR="00FF4A16" w:rsidRDefault="00FF4A16">
            <w:pPr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  <w:highlight w:val="yellow"/>
              </w:rPr>
            </w:pPr>
          </w:p>
        </w:tc>
      </w:tr>
      <w:tr w:rsidR="00FF4A16" w14:paraId="6E74E7F2" w14:textId="77777777">
        <w:trPr>
          <w:trHeight w:val="417"/>
        </w:trPr>
        <w:tc>
          <w:tcPr>
            <w:tcW w:w="29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2113554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Тема 1.1.</w:t>
            </w:r>
          </w:p>
          <w:p w14:paraId="1937DDF1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Основы маркетинга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F4A14EF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Содержание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811D903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FBF06CE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  <w:highlight w:val="yellow"/>
              </w:rPr>
            </w:pPr>
          </w:p>
        </w:tc>
      </w:tr>
      <w:tr w:rsidR="00FF4A16" w14:paraId="01A950C8" w14:textId="77777777">
        <w:trPr>
          <w:trHeight w:val="339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F32A53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CAB6BEC" w14:textId="77777777" w:rsidR="00FF4A16" w:rsidRDefault="00A20540">
            <w:pPr>
              <w:numPr>
                <w:ilvl w:val="0"/>
                <w:numId w:val="13"/>
              </w:numPr>
              <w:spacing w:after="200"/>
              <w:ind w:left="75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Процесс управления маркетингом, основные этапы, проблемы реализации.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758184C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16</w:t>
            </w:r>
          </w:p>
        </w:tc>
        <w:tc>
          <w:tcPr>
            <w:tcW w:w="22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9A8F41A" w14:textId="77777777" w:rsidR="00FF4A16" w:rsidRPr="00DD3428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highlight w:val="yellow"/>
              </w:rPr>
            </w:pPr>
            <w:r w:rsidRPr="00DD3428">
              <w:rPr>
                <w:rFonts w:ascii="Times New Roman" w:hAnsi="Times New Roman" w:cs="Times New Roman"/>
              </w:rPr>
              <w:t>ПК 3.1, ПК 3.2, ПК 3.3, ПК 3.4, ПК 3.5, ПК 3.6, ОК 01, ОК 02, ОК 04, ОК 05, ОК 08, ОК 09</w:t>
            </w:r>
          </w:p>
        </w:tc>
      </w:tr>
      <w:tr w:rsidR="00FF4A16" w14:paraId="5E1F36F7" w14:textId="77777777">
        <w:trPr>
          <w:trHeight w:val="36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8CB922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CA73B32" w14:textId="77777777" w:rsidR="00FF4A16" w:rsidRDefault="00A20540">
            <w:pPr>
              <w:numPr>
                <w:ilvl w:val="0"/>
                <w:numId w:val="13"/>
              </w:numPr>
              <w:spacing w:after="200"/>
              <w:ind w:left="75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Сегментирование рынка и позиционирование товара на рынке.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96DD68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B8BC5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D139B47" w14:textId="77777777">
        <w:trPr>
          <w:trHeight w:val="28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8C933F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1F9B8D9" w14:textId="77777777" w:rsidR="00FF4A16" w:rsidRDefault="00A20540">
            <w:pPr>
              <w:numPr>
                <w:ilvl w:val="0"/>
                <w:numId w:val="13"/>
              </w:numPr>
              <w:spacing w:after="200"/>
              <w:ind w:left="75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Организация службы маркетинга на предприятии.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35121C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047545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ECF494A" w14:textId="77777777">
        <w:trPr>
          <w:trHeight w:val="39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38CA03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1AAB00E" w14:textId="77777777" w:rsidR="00FF4A16" w:rsidRDefault="00A20540">
            <w:pPr>
              <w:numPr>
                <w:ilvl w:val="0"/>
                <w:numId w:val="13"/>
              </w:numPr>
              <w:spacing w:after="200"/>
              <w:ind w:left="75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Маркетинговая среда предприятия в рыночной экономике.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30D032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AFD019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E2B0F13" w14:textId="77777777">
        <w:trPr>
          <w:trHeight w:val="39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3B7F89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2989AEF" w14:textId="77777777" w:rsidR="00FF4A16" w:rsidRDefault="00A20540">
            <w:pPr>
              <w:numPr>
                <w:ilvl w:val="0"/>
                <w:numId w:val="13"/>
              </w:numPr>
              <w:spacing w:after="200"/>
              <w:ind w:left="75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Основные факторы микросреды функционирования фирмы.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7CBFCE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D71AC7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0A3C2A29" w14:textId="77777777">
        <w:trPr>
          <w:trHeight w:val="31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EE0A05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B032B8B" w14:textId="77777777" w:rsidR="00FF4A16" w:rsidRDefault="00A20540">
            <w:pPr>
              <w:pStyle w:val="ab"/>
              <w:numPr>
                <w:ilvl w:val="0"/>
                <w:numId w:val="13"/>
              </w:numPr>
              <w:spacing w:after="20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Основные факторы макросреды функционирования фирмы.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AA6982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9E7D5C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D227971" w14:textId="77777777">
        <w:trPr>
          <w:trHeight w:val="36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2A2490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8C96E99" w14:textId="77777777" w:rsidR="00FF4A16" w:rsidRDefault="00A20540">
            <w:pPr>
              <w:pStyle w:val="ab"/>
              <w:numPr>
                <w:ilvl w:val="0"/>
                <w:numId w:val="13"/>
              </w:numPr>
              <w:spacing w:after="20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Жизненный цикл товаров: основные стадии.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A4A598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719307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3101517" w14:textId="77777777">
        <w:trPr>
          <w:trHeight w:val="496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99AE4F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8C0C067" w14:textId="77777777" w:rsidR="00FF4A16" w:rsidRDefault="00A20540">
            <w:pPr>
              <w:pStyle w:val="ab"/>
              <w:numPr>
                <w:ilvl w:val="0"/>
                <w:numId w:val="13"/>
              </w:numPr>
              <w:spacing w:after="20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Продвижение товаров и услуг.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A1EFA1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72E6E2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D254A1F" w14:textId="77777777">
        <w:trPr>
          <w:trHeight w:val="496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05D48B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9B7B362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В том числе практических занятий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7699D1A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BCDAD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8050DAE" w14:textId="77777777">
        <w:trPr>
          <w:trHeight w:val="496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994813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56EDF50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1. </w:t>
            </w:r>
            <w:r>
              <w:rPr>
                <w:rFonts w:ascii="Times New Roman" w:hAnsi="Times New Roman" w:cs="Times New Roman"/>
              </w:rPr>
              <w:t>Разработка схемы жизненного цикла товаров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979D4CF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E5CD62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529AC74" w14:textId="77777777">
        <w:trPr>
          <w:trHeight w:val="417"/>
        </w:trPr>
        <w:tc>
          <w:tcPr>
            <w:tcW w:w="29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4EAA752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Тема 1.2. </w:t>
            </w:r>
          </w:p>
          <w:p w14:paraId="1921F033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Определение и характеристики интернет-маркетинга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6088E39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Содержание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144F54D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D836795" w14:textId="77777777" w:rsidR="00FF4A16" w:rsidRPr="00DD3428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highlight w:val="yellow"/>
              </w:rPr>
            </w:pPr>
            <w:r w:rsidRPr="00DD3428">
              <w:rPr>
                <w:rFonts w:ascii="Times New Roman" w:hAnsi="Times New Roman" w:cs="Times New Roman"/>
              </w:rPr>
              <w:t>ПК 3.1, ПК 3.2, ПК 3.3, ПК 3.4, ПК 3.5, ПК 3.6, ОК 01, ОК 02, ОК 04, ОК 05, ОК 08, ОК 09</w:t>
            </w:r>
          </w:p>
        </w:tc>
      </w:tr>
      <w:tr w:rsidR="00FF4A16" w14:paraId="67E71029" w14:textId="77777777"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C99223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1F84B2B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1. </w:t>
            </w:r>
            <w:r>
              <w:rPr>
                <w:rFonts w:ascii="Times New Roman" w:hAnsi="Times New Roman" w:cs="Times New Roman"/>
              </w:rPr>
              <w:t xml:space="preserve">Цели и задачи интернет-маркетинга. Термины и определения, относящиеся к интернет-маркетингу. 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D686D3D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394FA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D5C8313" w14:textId="77777777">
        <w:trPr>
          <w:trHeight w:val="321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63F0D4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31AB920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2.</w:t>
            </w:r>
            <w:r>
              <w:rPr>
                <w:rFonts w:ascii="Times New Roman" w:hAnsi="Times New Roman" w:cs="Times New Roman"/>
              </w:rPr>
              <w:t xml:space="preserve"> Основные клиенты интернет-маркетинга.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3CDEBD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39B188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65932A8" w14:textId="77777777">
        <w:trPr>
          <w:trHeight w:val="363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1D537C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D187EE1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3.</w:t>
            </w:r>
            <w:r>
              <w:rPr>
                <w:rFonts w:ascii="Times New Roman" w:hAnsi="Times New Roman" w:cs="Times New Roman"/>
              </w:rPr>
              <w:t xml:space="preserve"> Преимущества интернет-маркетинга для различных групп пользователей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C87ED7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B6D6BF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5939C47" w14:textId="77777777"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F925A2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F258014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4.</w:t>
            </w:r>
            <w:r>
              <w:rPr>
                <w:rFonts w:ascii="Times New Roman" w:hAnsi="Times New Roman" w:cs="Times New Roman"/>
              </w:rPr>
              <w:t xml:space="preserve"> Маркетинговые сервисы поисковых систем, маркетинговые программы и информационные системы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AF835E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4F699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29D894E" w14:textId="77777777">
        <w:tc>
          <w:tcPr>
            <w:tcW w:w="29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ADF2D60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Тема 1.3.</w:t>
            </w:r>
          </w:p>
          <w:p w14:paraId="5EDCB70E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Инновации в маркетинге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5467859A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Содержание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27D45E8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AEF8A68" w14:textId="77777777" w:rsidR="00FF4A16" w:rsidRPr="00DD3428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  <w:r w:rsidRPr="00DD3428">
              <w:rPr>
                <w:rFonts w:ascii="Times New Roman" w:hAnsi="Times New Roman" w:cs="Times New Roman"/>
              </w:rPr>
              <w:t>ПК 3.1, ПК 3.2, ПК 3.3, ПК 3.4, ПК 3.5, ПК 3.6, ОК 01, ОК 02, ОК 04, ОК 05, ОК 08, ОК 09</w:t>
            </w:r>
          </w:p>
        </w:tc>
      </w:tr>
      <w:tr w:rsidR="00FF4A16" w14:paraId="44E78697" w14:textId="77777777">
        <w:trPr>
          <w:trHeight w:val="40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A940CA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38275BDA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1.</w:t>
            </w:r>
            <w:r>
              <w:rPr>
                <w:rFonts w:ascii="Times New Roman" w:hAnsi="Times New Roman" w:cs="Times New Roman"/>
              </w:rPr>
              <w:t xml:space="preserve"> Сервисные программы для оценки потребительской ценности. Программы лояльности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8FB8533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31C88C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25A2695" w14:textId="77777777">
        <w:trPr>
          <w:trHeight w:val="33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231FA2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3B8135FC" w14:textId="77777777" w:rsidR="00FF4A16" w:rsidRDefault="00A20540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2.</w:t>
            </w:r>
            <w:r>
              <w:rPr>
                <w:rFonts w:ascii="Times New Roman" w:hAnsi="Times New Roman" w:cs="Times New Roman"/>
              </w:rPr>
              <w:t xml:space="preserve"> Новые решения для рекламы: Digital Signage, Indoor TV.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00DDDC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C3A02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01C15B3" w14:textId="77777777">
        <w:trPr>
          <w:trHeight w:val="57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870363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2199BDF7" w14:textId="77777777" w:rsidR="00FF4A16" w:rsidRDefault="00A20540">
            <w:pPr>
              <w:spacing w:after="20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3.</w:t>
            </w:r>
            <w:r>
              <w:rPr>
                <w:rFonts w:ascii="Times New Roman" w:hAnsi="Times New Roman" w:cs="Times New Roman"/>
              </w:rPr>
              <w:t xml:space="preserve"> Информационные системы управления опытом потребителей 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196DC5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94EB85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44D8FB5" w14:textId="77777777"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793955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759972C1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 том числе практических занятий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AD44024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AD5974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6730FF7" w14:textId="77777777">
        <w:trPr>
          <w:trHeight w:val="576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8EE10E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5A5CA8CE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2. </w:t>
            </w:r>
            <w:r>
              <w:rPr>
                <w:rFonts w:ascii="Times New Roman" w:hAnsi="Times New Roman" w:cs="Times New Roman"/>
              </w:rPr>
              <w:t xml:space="preserve">Разработка форм опроса для сайта произвольной компании с целью определения отношения клиентов к ее товарам (услугам) с использованием цифровых технологий и электронной почты клиента 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FC4D50F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2E5B58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48B6D96C" w14:textId="77777777">
        <w:trPr>
          <w:trHeight w:val="1092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385E21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78800B4D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3. </w:t>
            </w:r>
            <w:r>
              <w:rPr>
                <w:rFonts w:ascii="Times New Roman" w:hAnsi="Times New Roman" w:cs="Times New Roman"/>
              </w:rPr>
              <w:t>Формирование отчета по поиску числа посетителей сайта, используя возможности маркетинговой программы (SerpParser или аналогичной): составьте отчет по поиску числа посетителей сайта предприятия по месяцам и дням, в том числе из разных поисковых систем.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33E77B7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83934D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A20BA7E" w14:textId="77777777">
        <w:trPr>
          <w:trHeight w:val="177"/>
        </w:trPr>
        <w:tc>
          <w:tcPr>
            <w:tcW w:w="29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9BFE62B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Тема 1.4 </w:t>
            </w:r>
          </w:p>
          <w:p w14:paraId="41EDC29B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Целевая аудитория проекта в интернет-маркетинге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94F9CFB" w14:textId="77777777" w:rsidR="00FF4A16" w:rsidRDefault="00A20540">
            <w:pPr>
              <w:spacing w:after="160"/>
              <w:contextualSpacing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Содержание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E463FDE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80D1D10" w14:textId="77777777" w:rsidR="00FF4A16" w:rsidRPr="00DD3428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  <w:r w:rsidRPr="00DD3428">
              <w:rPr>
                <w:rFonts w:ascii="Times New Roman" w:hAnsi="Times New Roman" w:cs="Times New Roman"/>
              </w:rPr>
              <w:t>ПК 3.1, ПК 3.2, ПК 3.3, ПК 3.4, ПК 3.5, ПК 3.6</w:t>
            </w:r>
          </w:p>
        </w:tc>
      </w:tr>
      <w:tr w:rsidR="00FF4A16" w14:paraId="1612F64C" w14:textId="77777777">
        <w:trPr>
          <w:trHeight w:val="17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9F38C9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B5235A9" w14:textId="77777777" w:rsidR="00FF4A16" w:rsidRDefault="00A20540">
            <w:pPr>
              <w:spacing w:after="160"/>
              <w:contextualSpacing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1.</w:t>
            </w:r>
            <w:r>
              <w:rPr>
                <w:rFonts w:ascii="Times New Roman" w:hAnsi="Times New Roman" w:cs="Times New Roman"/>
              </w:rPr>
              <w:t xml:space="preserve"> Понятие «целевая аудитория», виды целевой аудитории и способы ее анализа.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BE1688A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744F4B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C6C3D8A" w14:textId="77777777">
        <w:trPr>
          <w:trHeight w:val="17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7F736F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47C6182" w14:textId="77777777" w:rsidR="00FF4A16" w:rsidRDefault="00A20540">
            <w:pPr>
              <w:spacing w:after="160"/>
              <w:contextualSpacing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2.</w:t>
            </w:r>
            <w:r>
              <w:rPr>
                <w:rFonts w:ascii="Times New Roman" w:hAnsi="Times New Roman" w:cs="Times New Roman"/>
              </w:rPr>
              <w:t xml:space="preserve"> Определение, сегментация и составление портрета целевой аудитории проекта.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B59F8E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B6D091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736E0B9D" w14:textId="77777777">
        <w:trPr>
          <w:trHeight w:val="17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81C26F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00CD400" w14:textId="77777777" w:rsidR="00FF4A16" w:rsidRDefault="00A20540">
            <w:pPr>
              <w:spacing w:after="160"/>
              <w:contextualSpacing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 том числе практических занятий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72DB5E8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A837B5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E17C475" w14:textId="77777777">
        <w:trPr>
          <w:trHeight w:val="17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C06D36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42A8F19" w14:textId="77777777" w:rsidR="00FF4A16" w:rsidRDefault="00A20540">
            <w:pPr>
              <w:spacing w:after="160"/>
              <w:contextualSpacing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4. </w:t>
            </w:r>
            <w:r>
              <w:rPr>
                <w:rFonts w:ascii="Times New Roman" w:hAnsi="Times New Roman" w:cs="Times New Roman"/>
              </w:rPr>
              <w:t>Анализ внешней среды предприятия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FC0B429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CC48F5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5CE1758" w14:textId="77777777">
        <w:trPr>
          <w:trHeight w:val="17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D89419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FB64384" w14:textId="77777777" w:rsidR="00FF4A16" w:rsidRDefault="00A20540">
            <w:pPr>
              <w:spacing w:after="160"/>
              <w:contextualSpacing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5. </w:t>
            </w:r>
            <w:r>
              <w:rPr>
                <w:rFonts w:ascii="Times New Roman" w:hAnsi="Times New Roman" w:cs="Times New Roman"/>
              </w:rPr>
              <w:t>Анализ внутренней среды предприятия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E492740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738550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83EC78A" w14:textId="77777777">
        <w:trPr>
          <w:trHeight w:val="17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62572C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DB70269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6. </w:t>
            </w:r>
            <w:r>
              <w:rPr>
                <w:rFonts w:ascii="Times New Roman" w:hAnsi="Times New Roman" w:cs="Times New Roman"/>
              </w:rPr>
              <w:t>Определение целевой аудитории: выделить сегменты целевой аудитории, составить описание каждого сегмента с учетом следующих характеристик: фото типичного представителя, пол, возраст, география проживания, семейное положение, образование, доход, профессиональная деятельность, интересы, стиль жизни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0E43E4D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36E6BD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E15D99F" w14:textId="77777777">
        <w:trPr>
          <w:trHeight w:val="177"/>
        </w:trPr>
        <w:tc>
          <w:tcPr>
            <w:tcW w:w="29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B79BBAB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Тема 1.5. </w:t>
            </w:r>
          </w:p>
          <w:p w14:paraId="68217459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Анализ готовности веб-сайта к продвижению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66796361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Содержание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9E67367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8E61739" w14:textId="77777777" w:rsidR="00FF4A16" w:rsidRPr="00DD3428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  <w:r w:rsidRPr="00DD3428">
              <w:rPr>
                <w:rFonts w:ascii="Times New Roman" w:hAnsi="Times New Roman" w:cs="Times New Roman"/>
              </w:rPr>
              <w:t xml:space="preserve">ПК 3.1, ПК 3.2, ПК 3.3, ПК 3.4, ПК 3.5, ПК 3.6, ОК 01, ОК 02, ОК 04, ОК 05, ОК 08, ОК 09 </w:t>
            </w:r>
          </w:p>
        </w:tc>
      </w:tr>
      <w:tr w:rsidR="00FF4A16" w14:paraId="2EF4E46D" w14:textId="77777777">
        <w:trPr>
          <w:trHeight w:val="17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4A829B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20811F9F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1.</w:t>
            </w:r>
            <w:r>
              <w:rPr>
                <w:rFonts w:ascii="Times New Roman" w:hAnsi="Times New Roman" w:cs="Times New Roman"/>
              </w:rPr>
              <w:t xml:space="preserve"> Исследование основ эргономичности (юзабилити) веб-сайтов, веб-технологии, веб-дизайна, компьютерной грамотности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4A6C9CA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98189B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52989E0" w14:textId="77777777">
        <w:trPr>
          <w:trHeight w:val="662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EBF594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0E38E94A" w14:textId="77777777" w:rsidR="00FF4A16" w:rsidRDefault="00A20540">
            <w:pPr>
              <w:spacing w:after="160"/>
              <w:ind w:left="-3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2.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b/>
              </w:rPr>
              <w:t>2.</w:t>
            </w:r>
            <w:r>
              <w:rPr>
                <w:rFonts w:ascii="Times New Roman" w:hAnsi="Times New Roman" w:cs="Times New Roman"/>
              </w:rPr>
              <w:t xml:space="preserve"> Методы обработки текстовой информации, правила реферирования, аннотирования и редактирования текстов,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5A6A0A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A2D746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07A16D27" w14:textId="77777777">
        <w:trPr>
          <w:trHeight w:val="73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9B0A27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67E14159" w14:textId="77777777" w:rsidR="00FF4A16" w:rsidRDefault="00A20540">
            <w:pPr>
              <w:spacing w:after="160"/>
              <w:ind w:left="-3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3</w:t>
            </w:r>
            <w:r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  <w:b/>
              </w:rPr>
              <w:t>3.</w:t>
            </w:r>
            <w:r>
              <w:rPr>
                <w:rFonts w:ascii="Times New Roman" w:hAnsi="Times New Roman" w:cs="Times New Roman"/>
              </w:rPr>
              <w:t xml:space="preserve"> Основы письменной деловой коммуникации использования инструментов для проведения технического аудита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94E29A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5FDAC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1F8C61A" w14:textId="77777777">
        <w:trPr>
          <w:trHeight w:val="319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E53773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328D1F27" w14:textId="77777777" w:rsidR="00FF4A16" w:rsidRDefault="00A20540">
            <w:pPr>
              <w:tabs>
                <w:tab w:val="left" w:pos="247"/>
              </w:tabs>
              <w:spacing w:after="160"/>
              <w:contextualSpacing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4.</w:t>
            </w:r>
            <w:r>
              <w:rPr>
                <w:rFonts w:ascii="Times New Roman" w:hAnsi="Times New Roman" w:cs="Times New Roman"/>
              </w:rPr>
              <w:t xml:space="preserve"> Правила составления и план документа аудита интернет-маркетинга организации.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F0F5FB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197DB8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681EF7A" w14:textId="77777777">
        <w:trPr>
          <w:trHeight w:val="82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D48725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77517D04" w14:textId="77777777" w:rsidR="00FF4A16" w:rsidRDefault="00A20540">
            <w:pPr>
              <w:tabs>
                <w:tab w:val="left" w:pos="247"/>
              </w:tabs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5.</w:t>
            </w:r>
            <w:r>
              <w:rPr>
                <w:rFonts w:ascii="Times New Roman" w:hAnsi="Times New Roman" w:cs="Times New Roman"/>
              </w:rPr>
              <w:t xml:space="preserve"> Основы оптимизации веб-сайта под требования поисковых машин. Способы корректировки внутренних ошибок веб-сайта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35F5D9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52ED2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DB7BB7D" w14:textId="77777777">
        <w:trPr>
          <w:trHeight w:val="173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CCF636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4F0E35C1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В том числе практических занятий 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F311988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AD703D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70171629" w14:textId="77777777">
        <w:trPr>
          <w:trHeight w:val="60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A07065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2049F32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7. </w:t>
            </w:r>
            <w:r>
              <w:rPr>
                <w:rFonts w:ascii="Times New Roman" w:hAnsi="Times New Roman" w:cs="Times New Roman"/>
              </w:rPr>
              <w:t>Выявление технических ошибок в работе веб-сайта и их документирование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65C061A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62CB1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4A8A8E25" w14:textId="77777777">
        <w:trPr>
          <w:trHeight w:val="558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BA220C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FB909A4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8. </w:t>
            </w:r>
            <w:r>
              <w:rPr>
                <w:rFonts w:ascii="Times New Roman" w:hAnsi="Times New Roman" w:cs="Times New Roman"/>
              </w:rPr>
              <w:t>Разработка предложений по исправлению выявленных технических ошибок и ошибок в эргономичности (юзабилити)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38B3A5E8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F07A24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605E6E5" w14:textId="77777777">
        <w:trPr>
          <w:trHeight w:val="173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7BFDD4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FC5866E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Практическое занятие 9.</w:t>
            </w:r>
            <w:r>
              <w:rPr>
                <w:rFonts w:ascii="Times New Roman" w:hAnsi="Times New Roman" w:cs="Times New Roman"/>
              </w:rPr>
              <w:t xml:space="preserve"> Выявление</w:t>
            </w:r>
            <w:r>
              <w:rPr>
                <w:rFonts w:ascii="Times New Roman" w:hAnsi="Times New Roman" w:cs="Times New Roman"/>
                <w:position w:val="-1"/>
              </w:rPr>
              <w:t xml:space="preserve"> и анализ технических преимуществ веб-сайтов конкурентов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7C310B1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640AF9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03B8F05" w14:textId="77777777">
        <w:trPr>
          <w:trHeight w:val="173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77C35F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C8EE7BA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Практическое занятие 10.</w:t>
            </w:r>
            <w:r>
              <w:rPr>
                <w:rFonts w:ascii="Times New Roman" w:hAnsi="Times New Roman" w:cs="Times New Roman"/>
                <w:position w:val="-1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Исследование особенностей эргономичности (юзабилити) веб-сайтов конкурентов, влияющих на занимаемые ими позиции в выдаче поисковой машины</w:t>
            </w:r>
            <w:r>
              <w:rPr>
                <w:rFonts w:ascii="Times New Roman" w:hAnsi="Times New Roman" w:cs="Times New Roman"/>
              </w:rPr>
              <w:tab/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15CD112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CD54D0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E59677F" w14:textId="77777777">
        <w:trPr>
          <w:trHeight w:val="173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EA9C65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E7E7F8C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Практическое занятие 11.</w:t>
            </w:r>
            <w:r>
              <w:rPr>
                <w:rFonts w:ascii="Times New Roman" w:hAnsi="Times New Roman" w:cs="Times New Roman"/>
              </w:rPr>
              <w:t xml:space="preserve"> Анализ и применение инструментов для проведения технического аудита 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5EFE1D1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B70577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0962F758" w14:textId="77777777">
        <w:trPr>
          <w:trHeight w:val="120"/>
        </w:trPr>
        <w:tc>
          <w:tcPr>
            <w:tcW w:w="29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6E42EA1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Тема 1.6. </w:t>
            </w:r>
          </w:p>
          <w:p w14:paraId="5ADDB8DE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Анализ интернет-пространства и поведения пользователей при поиске необходимой информации в информационно-телекоммуникационной сети «Интернет»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070A0973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Содержание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7192A5D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B7B045C" w14:textId="77777777" w:rsidR="00FF4A16" w:rsidRPr="00DD3428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FF4A16" w14:paraId="2B8C5BE4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7AE1B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059F1210" w14:textId="77777777" w:rsidR="00FF4A16" w:rsidRDefault="00A20540">
            <w:pPr>
              <w:numPr>
                <w:ilvl w:val="0"/>
                <w:numId w:val="14"/>
              </w:numPr>
              <w:tabs>
                <w:tab w:val="left" w:pos="247"/>
              </w:tabs>
              <w:spacing w:after="200"/>
              <w:ind w:left="0" w:firstLine="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Анализ внутренних ошибок веб-сайта, влияющих на результат работы поисковых машин, и способов устранения ошибок, особенностей функционирования современных систем администрирования веб-сайтов.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2849188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18</w:t>
            </w:r>
          </w:p>
        </w:tc>
        <w:tc>
          <w:tcPr>
            <w:tcW w:w="22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2CFDE34" w14:textId="77777777" w:rsidR="00FF4A16" w:rsidRPr="00DD3428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DD3428">
              <w:rPr>
                <w:rFonts w:ascii="Times New Roman" w:hAnsi="Times New Roman" w:cs="Times New Roman"/>
              </w:rPr>
              <w:t xml:space="preserve">ПК 3.1, ПК 3.2, ПК 3.3, ПК 3.4, ПК 3.5, ПК 3.6, ОК 01, ОК 02, ОК 04, ОК 05, ОК 08, ОК 09 </w:t>
            </w:r>
          </w:p>
        </w:tc>
      </w:tr>
      <w:tr w:rsidR="00FF4A16" w14:paraId="3EB251B3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ADFBFD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27A901A9" w14:textId="77777777" w:rsidR="00FF4A16" w:rsidRDefault="00A20540">
            <w:pPr>
              <w:numPr>
                <w:ilvl w:val="0"/>
                <w:numId w:val="14"/>
              </w:numPr>
              <w:tabs>
                <w:tab w:val="left" w:pos="247"/>
              </w:tabs>
              <w:spacing w:after="200"/>
              <w:ind w:left="0" w:firstLine="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Организация правил составления и критериев качества списка ключевых слов и словосочетаний, стандартов делового общения в письменной и устной форме, особенностей функционирования современных поисковых машин.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B187B0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AF35D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011410F2" w14:textId="77777777">
        <w:trPr>
          <w:trHeight w:val="56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F527E0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2D07B323" w14:textId="77777777" w:rsidR="00FF4A16" w:rsidRDefault="00A20540">
            <w:pPr>
              <w:numPr>
                <w:ilvl w:val="0"/>
                <w:numId w:val="14"/>
              </w:numPr>
              <w:tabs>
                <w:tab w:val="left" w:pos="247"/>
              </w:tabs>
              <w:spacing w:after="200"/>
              <w:ind w:left="0" w:firstLine="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Анализ правил формирования служебного файла, размещенного в корневом каталоге веб-сайта и сообщающего поисковым машинам алгоритм индексации содержимого веб-сайта.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701BBC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E4C2DB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B1BD624" w14:textId="77777777">
        <w:trPr>
          <w:trHeight w:val="6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DACF07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5A454BCF" w14:textId="77777777" w:rsidR="00FF4A16" w:rsidRDefault="00A20540">
            <w:pPr>
              <w:numPr>
                <w:ilvl w:val="0"/>
                <w:numId w:val="14"/>
              </w:numPr>
              <w:tabs>
                <w:tab w:val="left" w:pos="247"/>
              </w:tabs>
              <w:spacing w:after="200"/>
              <w:ind w:left="0" w:firstLine="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Правила формирования основных тегов (заголовков страницы, ключевых слов страницы, описания страницы).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7A2AC7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C7E151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C436685" w14:textId="77777777">
        <w:trPr>
          <w:trHeight w:val="63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F2E458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222EBF77" w14:textId="77777777" w:rsidR="00FF4A16" w:rsidRDefault="00A20540">
            <w:pPr>
              <w:numPr>
                <w:ilvl w:val="0"/>
                <w:numId w:val="14"/>
              </w:numPr>
              <w:tabs>
                <w:tab w:val="left" w:pos="247"/>
              </w:tabs>
              <w:spacing w:after="200"/>
              <w:ind w:left="0" w:firstLine="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Методы обработки текстовой и графической информации основ копирайтинга и веб-райтинга.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73F43F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6E01A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08969C9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C0F53F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358D78AF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 том числе практических занятий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F5BA2BA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7E622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5B31052" w14:textId="77777777">
        <w:trPr>
          <w:trHeight w:val="416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AC0D27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D814F70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12. </w:t>
            </w:r>
            <w:r>
              <w:rPr>
                <w:rFonts w:ascii="Times New Roman" w:hAnsi="Times New Roman" w:cs="Times New Roman"/>
              </w:rPr>
              <w:t>Анализ практических ситуаций на определение факторов, влияющих на позиции веб-сайтов в поисковой выдаче. Составление списка ключевых слов и словосочетаний для анализа поисковой выдачи.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4D12CFF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B7EAA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4C2DA80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85DDFA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7A17E89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13. </w:t>
            </w:r>
            <w:r>
              <w:rPr>
                <w:rFonts w:ascii="Times New Roman" w:hAnsi="Times New Roman" w:cs="Times New Roman"/>
              </w:rPr>
              <w:t>Анализ практических ситуаций на актуализацию информации о поведении пользователей веб-сайтов и заданной тематики в информационно-телекоммуникационной сети «Интернет», анализ собранной информации и принятие решения о порядке работы с веб-сайтом с целью оптимизации по требованиям поисковой машины.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98028E1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AD3B24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0F8BBA2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45353F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4187613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14. </w:t>
            </w:r>
            <w:r>
              <w:rPr>
                <w:rFonts w:ascii="Times New Roman" w:hAnsi="Times New Roman" w:cs="Times New Roman"/>
              </w:rPr>
              <w:t>Анализ практических ситуаций по составлению списка ключевых слов и словосочетаний, необходимых для оптимизации веб-сайта под требования поисковых машин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976759E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8B0983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702A28D4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315E9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5AC603D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15. </w:t>
            </w:r>
            <w:r>
              <w:rPr>
                <w:rFonts w:ascii="Times New Roman" w:hAnsi="Times New Roman" w:cs="Times New Roman"/>
              </w:rPr>
              <w:t>Анализ релевантности составленного списка ключевых слов и словосочетаний тематике оптимизируемого веб-сайта, анализ списка ключевых слов и словосочетаний на соответствие техническому заданию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0F4E0C7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5FD2E3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485B96C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6D3492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48679B7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16. </w:t>
            </w:r>
            <w:r>
              <w:rPr>
                <w:rFonts w:ascii="Times New Roman" w:hAnsi="Times New Roman" w:cs="Times New Roman"/>
              </w:rPr>
              <w:t xml:space="preserve"> Создание информационных материалов методического характера 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5F82F8E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453EC4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43FE4C35" w14:textId="77777777">
        <w:trPr>
          <w:trHeight w:val="276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27445E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276A5B6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17. </w:t>
            </w:r>
            <w:r>
              <w:rPr>
                <w:rFonts w:ascii="Times New Roman" w:hAnsi="Times New Roman" w:cs="Times New Roman"/>
              </w:rPr>
              <w:t>Составление аналитической справки, в которой будет проведен анализ присутствия заказчика в информационном пространстве на основе данных из поисковых систем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CC00F9B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239B00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1F3DB41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BE54D0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9C874F2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18. </w:t>
            </w:r>
            <w:r>
              <w:rPr>
                <w:rFonts w:ascii="Times New Roman" w:hAnsi="Times New Roman" w:cs="Times New Roman"/>
              </w:rPr>
              <w:t>Анализ конкурентов. Анализ результатов поиска не менее 5 аналогичных проектов (конкурентов), в соответствии с заданием, и составление аналитической справки, в которой проведен анализ проектов (конкурентов) не менее чем по 5 критериям.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A3B4964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7B8D98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BD60765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2F410E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6DF73E8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19. </w:t>
            </w:r>
            <w:r>
              <w:rPr>
                <w:rFonts w:ascii="Times New Roman" w:hAnsi="Times New Roman" w:cs="Times New Roman"/>
              </w:rPr>
              <w:t>Составление таблицы сравнительного анализа аналогичных проектов (конкурентов), в соответствии с заданием, проведение анализа проектов.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56E3924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92D3D9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6C467F6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E6862F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2B68067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20. </w:t>
            </w:r>
            <w:r>
              <w:rPr>
                <w:rFonts w:ascii="Times New Roman" w:hAnsi="Times New Roman" w:cs="Times New Roman"/>
              </w:rPr>
              <w:t>Выявление страниц и (или) аккаунтов проектов (конкурентов) с проведением сравнительного анализа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E68EC9F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4A7DA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74D6EA51" w14:textId="77777777">
        <w:trPr>
          <w:trHeight w:val="120"/>
        </w:trPr>
        <w:tc>
          <w:tcPr>
            <w:tcW w:w="29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7D503A4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Тема 1.7.</w:t>
            </w:r>
          </w:p>
          <w:p w14:paraId="11F951B2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Разработка стратегии проведения контекстно-медийной и медийной кампаний и их реализация в сети «Интернет» 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bottom"/>
          </w:tcPr>
          <w:p w14:paraId="24BFC619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Содержание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C1F7BE7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EE1506C" w14:textId="77777777" w:rsidR="00FF4A16" w:rsidRPr="00DD3428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  <w:r w:rsidRPr="00DD3428">
              <w:rPr>
                <w:rFonts w:ascii="Times New Roman" w:hAnsi="Times New Roman" w:cs="Times New Roman"/>
              </w:rPr>
              <w:t xml:space="preserve">ПК 3.1, ПК 3.2, ПК 3.3, ПК 3.4, ПК 3.5, ПК 3.6, ОК 01, ОК 02, ОК 04, ОК 05, ОК 08, ОК 09 </w:t>
            </w:r>
          </w:p>
        </w:tc>
      </w:tr>
      <w:tr w:rsidR="00FF4A16" w14:paraId="586E1445" w14:textId="77777777">
        <w:trPr>
          <w:trHeight w:val="58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E81045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8C5282B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1.</w:t>
            </w:r>
            <w:r>
              <w:rPr>
                <w:rFonts w:ascii="Times New Roman" w:hAnsi="Times New Roman" w:cs="Times New Roman"/>
              </w:rPr>
              <w:t xml:space="preserve"> Понятие «стратегия продвижения». Виды и закономерности стратегии продвижения. Концепция продвижения, цели и задачи продвижения. 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EA2D243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24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69299C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C922150" w14:textId="77777777">
        <w:trPr>
          <w:trHeight w:val="559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0C89AA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609F622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2.</w:t>
            </w:r>
            <w:r>
              <w:rPr>
                <w:rFonts w:ascii="Times New Roman" w:hAnsi="Times New Roman" w:cs="Times New Roman"/>
              </w:rPr>
              <w:t xml:space="preserve"> Целевая аудитория, модели поведения аудитории и методы влияния на нее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3432BE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8B8C4C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8F63D6D" w14:textId="77777777">
        <w:trPr>
          <w:trHeight w:val="442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14F4DE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802DDAF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3.</w:t>
            </w:r>
            <w:r>
              <w:rPr>
                <w:rFonts w:ascii="Times New Roman" w:hAnsi="Times New Roman" w:cs="Times New Roman"/>
              </w:rPr>
              <w:t xml:space="preserve"> Понятие «социальная сеть», общие принципы работы виртуальных социальных сетей.</w:t>
            </w:r>
            <w:r>
              <w:rPr>
                <w:rFonts w:ascii="Times New Roman" w:eastAsia="Calibri" w:hAnsi="Times New Roman" w:cs="Times New Roman"/>
              </w:rPr>
              <w:t xml:space="preserve">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FF784A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B67012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744F76F3" w14:textId="77777777">
        <w:trPr>
          <w:trHeight w:val="381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9F7090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4AE28B8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4.</w:t>
            </w:r>
            <w:r>
              <w:rPr>
                <w:rFonts w:ascii="Times New Roman" w:hAnsi="Times New Roman" w:cs="Times New Roman"/>
              </w:rPr>
              <w:t xml:space="preserve"> SMM-стратегия, методы измерения эффективности, методы создания контента.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5CDD9B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AE5715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8B63471" w14:textId="77777777">
        <w:trPr>
          <w:trHeight w:val="51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933C91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6875CEB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5.</w:t>
            </w:r>
            <w:r>
              <w:rPr>
                <w:rFonts w:ascii="Times New Roman" w:hAnsi="Times New Roman" w:cs="Times New Roman"/>
              </w:rPr>
              <w:t xml:space="preserve"> Стратегия продаж через «блогосферу»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047FD6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A8EDC4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0B19A105" w14:textId="77777777">
        <w:trPr>
          <w:trHeight w:val="366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06D4C1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E1CB3B2" w14:textId="77777777" w:rsidR="00FF4A16" w:rsidRDefault="00A20540">
            <w:pPr>
              <w:tabs>
                <w:tab w:val="left" w:pos="247"/>
              </w:tabs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6.</w:t>
            </w:r>
            <w:r>
              <w:rPr>
                <w:rFonts w:ascii="Times New Roman" w:hAnsi="Times New Roman" w:cs="Times New Roman"/>
              </w:rPr>
              <w:t xml:space="preserve"> Понятие и значение контент-плана в интернет-маркетинге. Виды контент-планов. 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26ADB9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E36801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4E3AA0DC" w14:textId="77777777">
        <w:trPr>
          <w:trHeight w:val="52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42E832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ED2CCE3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7.</w:t>
            </w:r>
            <w:r>
              <w:rPr>
                <w:rFonts w:ascii="Times New Roman" w:hAnsi="Times New Roman" w:cs="Times New Roman"/>
              </w:rPr>
              <w:t xml:space="preserve"> Содержание контент-плана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0AEAB7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DB6EE9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E5847CC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39E4F3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A110DA0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В том числе практических занятий 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B449AAD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EEB9BC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410E3E0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C74988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75CB9F4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Практическое занятие 21</w:t>
            </w:r>
            <w:r>
              <w:rPr>
                <w:rFonts w:ascii="Times New Roman" w:hAnsi="Times New Roman" w:cs="Times New Roman"/>
              </w:rPr>
              <w:t>. Создание и анализ стратегии продвижения в социальных сетях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B568D6B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7C4286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4266AFEF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02D003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1F2A915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22. </w:t>
            </w:r>
            <w:r>
              <w:rPr>
                <w:rFonts w:ascii="Times New Roman" w:hAnsi="Times New Roman" w:cs="Times New Roman"/>
              </w:rPr>
              <w:t>Составление рубрикатора с предоставлением не менее трех тем для каждой рубрики, определение форматов постов и описания требований к ним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54D41A1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DB7D68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445E2DF0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7843A8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8C86A16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Практическое занятие 23.</w:t>
            </w:r>
            <w:r>
              <w:rPr>
                <w:rFonts w:ascii="Times New Roman" w:hAnsi="Times New Roman" w:cs="Times New Roman"/>
              </w:rPr>
              <w:t xml:space="preserve"> Разработка примеров для ведения аккаунтов / сообществ в социальных сетях, в том числе стиль текста, дизайн и оформление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B9A90C0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B00FE1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408E887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52C1F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34A9C99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24. </w:t>
            </w:r>
            <w:r>
              <w:rPr>
                <w:rFonts w:ascii="Times New Roman" w:hAnsi="Times New Roman" w:cs="Times New Roman"/>
              </w:rPr>
              <w:t>Разработка и анализ контент-плана для коммерческого предприятия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0664C75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900B28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CC0F588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CD6B91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7A4826E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25. </w:t>
            </w:r>
            <w:r>
              <w:rPr>
                <w:rFonts w:ascii="Times New Roman" w:hAnsi="Times New Roman" w:cs="Times New Roman"/>
              </w:rPr>
              <w:t>Разработка и анализ контент-плана для производственного предприятия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D2C66E4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7403C2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3096C49" w14:textId="77777777">
        <w:trPr>
          <w:trHeight w:val="117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9823E5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4A5D897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26. </w:t>
            </w:r>
            <w:r>
              <w:rPr>
                <w:rFonts w:ascii="Times New Roman" w:hAnsi="Times New Roman" w:cs="Times New Roman"/>
              </w:rPr>
              <w:t>Разработка и анализ контент-плана для образовательного учреждения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972EEDF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42CEE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D35EB1F" w14:textId="77777777">
        <w:trPr>
          <w:trHeight w:val="117"/>
        </w:trPr>
        <w:tc>
          <w:tcPr>
            <w:tcW w:w="10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B8BEE9B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Дифференцированный зачет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24D9218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4EA57C4" w14:textId="77777777" w:rsidR="00FF4A16" w:rsidRPr="00DD3428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FF4A16" w14:paraId="5E7E2494" w14:textId="77777777">
        <w:trPr>
          <w:trHeight w:val="276"/>
        </w:trPr>
        <w:tc>
          <w:tcPr>
            <w:tcW w:w="10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889EAD6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Раздел 2. Проведение и анализ рекламных кампаний в социальных медиа для привлечения пользователей в интернет-сообщество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E030721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53572B4" w14:textId="77777777" w:rsidR="00FF4A16" w:rsidRPr="00DD3428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FF4A16" w14:paraId="58324077" w14:textId="77777777">
        <w:trPr>
          <w:trHeight w:val="276"/>
        </w:trPr>
        <w:tc>
          <w:tcPr>
            <w:tcW w:w="10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84E1CA8" w14:textId="77777777" w:rsidR="00FF4A16" w:rsidRDefault="00A20540">
            <w:pPr>
              <w:spacing w:after="160"/>
              <w:jc w:val="both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</w:rPr>
              <w:t>МДК 03.02 Проведение и анализ рекламных кампаний в социальных медиа для привлечения пользователей в интернет-сообщество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57AE192B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18/18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D08730B" w14:textId="77777777" w:rsidR="00FF4A16" w:rsidRPr="00DD3428" w:rsidRDefault="00FF4A16">
            <w:pPr>
              <w:spacing w:after="160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FF4A16" w14:paraId="19940618" w14:textId="77777777">
        <w:trPr>
          <w:trHeight w:val="276"/>
        </w:trPr>
        <w:tc>
          <w:tcPr>
            <w:tcW w:w="29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ADFFC69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Тема 2.1</w:t>
            </w:r>
          </w:p>
          <w:p w14:paraId="1DE30031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Организация и проведение рекламных кампании в социальных медиа, для привлечения пользователей в интернет-сообщество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88B2C8C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Содержание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E38BB0A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10</w:t>
            </w:r>
          </w:p>
        </w:tc>
        <w:tc>
          <w:tcPr>
            <w:tcW w:w="22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16C7A13" w14:textId="77777777" w:rsidR="00FF4A16" w:rsidRPr="00DD3428" w:rsidRDefault="00A20540">
            <w:pPr>
              <w:spacing w:after="160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DD3428">
              <w:rPr>
                <w:rFonts w:ascii="Times New Roman" w:hAnsi="Times New Roman" w:cs="Times New Roman"/>
              </w:rPr>
              <w:t xml:space="preserve">ПК 3.1, ПК 3.2, ПК 3.3, ПК 3.4, ПК 3.5, ПК 3.6, ОК 01, ОК 02, ОК 04, ОК 05, ОК 08, ОК 09 </w:t>
            </w:r>
          </w:p>
        </w:tc>
      </w:tr>
      <w:tr w:rsidR="00FF4A16" w14:paraId="4D349538" w14:textId="77777777">
        <w:trPr>
          <w:trHeight w:val="51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BA7C5E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341FE16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1.</w:t>
            </w:r>
            <w:r>
              <w:rPr>
                <w:rFonts w:ascii="Times New Roman" w:hAnsi="Times New Roman" w:cs="Times New Roman"/>
              </w:rPr>
              <w:t xml:space="preserve"> Изучение перечня (количество и названия) рекламных механизмов показа аудитории рекламных сообщений в сети «Интернет»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5BD66F7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23C475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BD2ACA9" w14:textId="77777777">
        <w:trPr>
          <w:trHeight w:val="363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4D6194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4A55B9C" w14:textId="77777777" w:rsidR="00FF4A16" w:rsidRDefault="00A20540">
            <w:pPr>
              <w:tabs>
                <w:tab w:val="left" w:pos="247"/>
              </w:tabs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2.</w:t>
            </w:r>
            <w:r>
              <w:rPr>
                <w:rFonts w:ascii="Times New Roman" w:hAnsi="Times New Roman" w:cs="Times New Roman"/>
              </w:rPr>
              <w:t xml:space="preserve"> Особенности функционирования современных рекламных систем в составе социальных медиа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B8386D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5995C0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68E09B9" w14:textId="77777777">
        <w:trPr>
          <w:trHeight w:val="371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3694ED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4FC3784" w14:textId="77777777" w:rsidR="00FF4A16" w:rsidRDefault="00A20540">
            <w:pPr>
              <w:tabs>
                <w:tab w:val="left" w:pos="247"/>
              </w:tabs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3.</w:t>
            </w:r>
            <w:r>
              <w:rPr>
                <w:rFonts w:ascii="Times New Roman" w:hAnsi="Times New Roman" w:cs="Times New Roman"/>
              </w:rPr>
              <w:t xml:space="preserve"> Характеристика социальных медиа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EAA0B0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2362B1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E0D54F3" w14:textId="77777777">
        <w:trPr>
          <w:trHeight w:val="276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17EDDA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B0C9067" w14:textId="77777777" w:rsidR="00FF4A16" w:rsidRDefault="00A20540">
            <w:pPr>
              <w:tabs>
                <w:tab w:val="left" w:pos="247"/>
              </w:tabs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4</w:t>
            </w:r>
            <w:r>
              <w:rPr>
                <w:rFonts w:ascii="Times New Roman" w:hAnsi="Times New Roman" w:cs="Times New Roman"/>
              </w:rPr>
              <w:t>. Анализ рекламных модулей.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0C687A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10FED8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7951D208" w14:textId="77777777">
        <w:trPr>
          <w:trHeight w:val="368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80B5C3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4C9CF43" w14:textId="77777777" w:rsidR="00FF4A16" w:rsidRDefault="00A20540">
            <w:pPr>
              <w:tabs>
                <w:tab w:val="left" w:pos="247"/>
              </w:tabs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5.</w:t>
            </w:r>
            <w:r>
              <w:rPr>
                <w:rFonts w:ascii="Times New Roman" w:hAnsi="Times New Roman" w:cs="Times New Roman"/>
              </w:rPr>
              <w:t xml:space="preserve"> Анализ уникальных торговых предложений и рекламных рассылок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20F383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2ACEF2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47A8BEC8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F37EFB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25B499C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В том числе практических занятий 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323CB1F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346237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2F8E31B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ABE097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FD3C3D7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1. </w:t>
            </w:r>
            <w:r>
              <w:rPr>
                <w:rFonts w:ascii="Times New Roman" w:hAnsi="Times New Roman" w:cs="Times New Roman"/>
              </w:rPr>
              <w:t>Разработка уникальных торговых предложений.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A0CF7C8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8A840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0D167631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2D4A5E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18ABD89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Практическое занятие 2.</w:t>
            </w:r>
            <w:r>
              <w:rPr>
                <w:rFonts w:ascii="Times New Roman" w:hAnsi="Times New Roman" w:cs="Times New Roman"/>
              </w:rPr>
              <w:t xml:space="preserve"> Разработка</w:t>
            </w:r>
            <w:r>
              <w:rPr>
                <w:rFonts w:ascii="Times New Roman" w:hAnsi="Times New Roman" w:cs="Times New Roman"/>
                <w:b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рекламных модулей.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295EBE4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87495F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406A3DBB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C0DD84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EFECEC5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3. </w:t>
            </w:r>
            <w:r>
              <w:rPr>
                <w:rFonts w:ascii="Times New Roman" w:hAnsi="Times New Roman" w:cs="Times New Roman"/>
              </w:rPr>
              <w:t>Разработка стратегии продвижения товара.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04F2FCA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E91228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052FDDB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CF076C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F5CA7EF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4. </w:t>
            </w:r>
            <w:r>
              <w:rPr>
                <w:rFonts w:ascii="Times New Roman" w:hAnsi="Times New Roman" w:cs="Times New Roman"/>
              </w:rPr>
              <w:t>Создание рекламных текстов и слоганов для продвижения товара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A32C4D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E773D1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0FF143F" w14:textId="77777777">
        <w:trPr>
          <w:trHeight w:val="345"/>
        </w:trPr>
        <w:tc>
          <w:tcPr>
            <w:tcW w:w="29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AE187BD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Тема 2.2</w:t>
            </w:r>
          </w:p>
          <w:p w14:paraId="59211495" w14:textId="77777777" w:rsidR="00FF4A16" w:rsidRDefault="00A20540">
            <w:pPr>
              <w:spacing w:after="16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Создание лендинга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51F7770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Содержание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335DF54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6</w:t>
            </w:r>
          </w:p>
        </w:tc>
        <w:tc>
          <w:tcPr>
            <w:tcW w:w="22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4C5529C" w14:textId="77777777" w:rsidR="00FF4A16" w:rsidRPr="00DD3428" w:rsidRDefault="00A20540">
            <w:pPr>
              <w:spacing w:after="160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 w:rsidRPr="00DD3428">
              <w:rPr>
                <w:rFonts w:ascii="Times New Roman" w:hAnsi="Times New Roman" w:cs="Times New Roman"/>
              </w:rPr>
              <w:t xml:space="preserve">ПК 3.1, ПК 3.2, ПК 3.3, ПК 3.4, ПК 3.5, ПК 3.6, ОК 01, ОК 02, ОК 04, ОК 05, ОК 08, ОК 09 </w:t>
            </w:r>
          </w:p>
        </w:tc>
      </w:tr>
      <w:tr w:rsidR="00FF4A16" w14:paraId="1B927EEB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8A31B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A562411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1.</w:t>
            </w:r>
            <w:r>
              <w:rPr>
                <w:rFonts w:ascii="Times New Roman" w:hAnsi="Times New Roman" w:cs="Times New Roman"/>
              </w:rPr>
              <w:t xml:space="preserve"> Понятие «landing page», классификация, этапы проектирования, структура. 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5B2712C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AC8C62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201B6CF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1BC5C0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A7E426B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2.</w:t>
            </w:r>
            <w:r>
              <w:rPr>
                <w:rFonts w:ascii="Times New Roman" w:hAnsi="Times New Roman" w:cs="Times New Roman"/>
              </w:rPr>
              <w:t xml:space="preserve"> Конструкторы для создания «landing page».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C703C0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E7A069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4435F46" w14:textId="77777777">
        <w:trPr>
          <w:trHeight w:val="591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CEF4CD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C920888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В том числе практических занятий 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95E1BC1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5B867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FE9F643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AACF8F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EE94D3C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Практическое занятие 5.</w:t>
            </w:r>
            <w:r>
              <w:rPr>
                <w:rFonts w:ascii="Times New Roman" w:hAnsi="Times New Roman" w:cs="Times New Roman"/>
              </w:rPr>
              <w:t xml:space="preserve"> Разработка лендинга для коммерческого предприятия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744B7B0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4799F5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8168842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995344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E1C12E5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6. </w:t>
            </w:r>
            <w:r>
              <w:rPr>
                <w:rFonts w:ascii="Times New Roman" w:hAnsi="Times New Roman" w:cs="Times New Roman"/>
              </w:rPr>
              <w:t>Тестирование, внедрение и защита лендинга в сети «Интернет»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0DC810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C0E4CF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C6C0C1A" w14:textId="77777777">
        <w:trPr>
          <w:trHeight w:val="393"/>
        </w:trPr>
        <w:tc>
          <w:tcPr>
            <w:tcW w:w="29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3760227" w14:textId="77777777" w:rsidR="00FF4A16" w:rsidRDefault="00A20540">
            <w:pPr>
              <w:spacing w:after="16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Тема 2.3</w:t>
            </w:r>
          </w:p>
          <w:p w14:paraId="513D5228" w14:textId="77777777" w:rsidR="00FF4A16" w:rsidRDefault="00A20540">
            <w:pPr>
              <w:spacing w:after="16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Анализ эффективности в интернет-маркетинге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885A704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Содержание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A65202A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2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48FD1B0" w14:textId="77777777" w:rsidR="00FF4A16" w:rsidRPr="00DD3428" w:rsidRDefault="00A20540">
            <w:pPr>
              <w:spacing w:after="160"/>
              <w:jc w:val="center"/>
              <w:rPr>
                <w:rFonts w:ascii="Times New Roman" w:hAnsi="Times New Roman" w:cs="Times New Roman"/>
              </w:rPr>
            </w:pPr>
            <w:r w:rsidRPr="00DD3428">
              <w:rPr>
                <w:rFonts w:ascii="Times New Roman" w:hAnsi="Times New Roman" w:cs="Times New Roman"/>
              </w:rPr>
              <w:t xml:space="preserve">ПК 3.1, ПК 3.2, ПК 3.3, ПК 3.4, ПК 3.5, ПК 3.6, ОК 01, ОК 02, ОК 04, ОК 05, ОК 08, ОК 09 </w:t>
            </w:r>
          </w:p>
        </w:tc>
      </w:tr>
      <w:tr w:rsidR="00FF4A16" w14:paraId="649B94F2" w14:textId="77777777">
        <w:trPr>
          <w:trHeight w:val="43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192002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6EDA932" w14:textId="77777777" w:rsidR="00FF4A16" w:rsidRDefault="00A20540">
            <w:pPr>
              <w:numPr>
                <w:ilvl w:val="0"/>
                <w:numId w:val="15"/>
              </w:numPr>
              <w:tabs>
                <w:tab w:val="left" w:pos="247"/>
              </w:tabs>
              <w:spacing w:after="200"/>
              <w:ind w:left="0" w:firstLine="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Концепции эффективности в интернет-маркетинге.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680AD0C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7B5C95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72481CDD" w14:textId="77777777">
        <w:trPr>
          <w:trHeight w:val="39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ADF96E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046D1EC" w14:textId="77777777" w:rsidR="00FF4A16" w:rsidRDefault="00A20540">
            <w:pPr>
              <w:numPr>
                <w:ilvl w:val="0"/>
                <w:numId w:val="15"/>
              </w:numPr>
              <w:tabs>
                <w:tab w:val="left" w:pos="247"/>
              </w:tabs>
              <w:spacing w:after="200"/>
              <w:ind w:left="0" w:firstLine="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Методы измерения в интернете.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EFFFDD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376C72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4B042E8D" w14:textId="77777777">
        <w:trPr>
          <w:trHeight w:val="45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88471D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E1D150E" w14:textId="77777777" w:rsidR="00FF4A16" w:rsidRDefault="00A20540">
            <w:pPr>
              <w:numPr>
                <w:ilvl w:val="0"/>
                <w:numId w:val="15"/>
              </w:numPr>
              <w:tabs>
                <w:tab w:val="left" w:pos="247"/>
              </w:tabs>
              <w:spacing w:after="200"/>
              <w:ind w:left="0" w:firstLine="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Методы идентификации посетителей.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BD74AE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3212B2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09A799B3" w14:textId="77777777">
        <w:trPr>
          <w:trHeight w:val="418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7AA2AC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DBF9D50" w14:textId="77777777" w:rsidR="00FF4A16" w:rsidRDefault="00A20540">
            <w:pPr>
              <w:numPr>
                <w:ilvl w:val="0"/>
                <w:numId w:val="15"/>
              </w:numPr>
              <w:tabs>
                <w:tab w:val="left" w:pos="247"/>
              </w:tabs>
              <w:spacing w:after="200"/>
              <w:ind w:left="0" w:firstLine="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Измерение эффективности интернет-маркетинга.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02F794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E0C9B9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6C64B1F2" w14:textId="77777777">
        <w:trPr>
          <w:trHeight w:val="36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C0132F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CACE3E4" w14:textId="77777777" w:rsidR="00FF4A16" w:rsidRDefault="00A20540">
            <w:pPr>
              <w:numPr>
                <w:ilvl w:val="0"/>
                <w:numId w:val="15"/>
              </w:numPr>
              <w:tabs>
                <w:tab w:val="left" w:pos="247"/>
              </w:tabs>
              <w:spacing w:after="200"/>
              <w:ind w:left="0" w:firstLine="0"/>
              <w:contextualSpacing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 рекламной компании по стоимости клиентов и конверсии.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AF785F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A9A67C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A93C8B5" w14:textId="77777777">
        <w:trPr>
          <w:trHeight w:val="300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0B7504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8950E11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 том числе практических занятий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9498682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B9E505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3B1590DC" w14:textId="77777777">
        <w:trPr>
          <w:trHeight w:val="31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87A410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8ADF19F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7. </w:t>
            </w:r>
            <w:r>
              <w:rPr>
                <w:rFonts w:ascii="Times New Roman" w:hAnsi="Times New Roman" w:cs="Times New Roman"/>
              </w:rPr>
              <w:t>Анализ технологии меток.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41B4BB0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335A21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08378483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631ED7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6A2EC8F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8. </w:t>
            </w:r>
            <w:r>
              <w:rPr>
                <w:rFonts w:ascii="Times New Roman" w:hAnsi="Times New Roman" w:cs="Times New Roman"/>
              </w:rPr>
              <w:t>Анализ результатов маркетинговой активности.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59E43F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960481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5B6725A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3392E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C157E44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9. </w:t>
            </w:r>
            <w:r>
              <w:rPr>
                <w:rFonts w:ascii="Times New Roman" w:hAnsi="Times New Roman" w:cs="Times New Roman"/>
              </w:rPr>
              <w:t>Анализ производных данных о пользователе.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99C766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8385F2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BF0C531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4DAD93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608DA29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10. </w:t>
            </w:r>
            <w:r>
              <w:rPr>
                <w:rFonts w:ascii="Times New Roman" w:hAnsi="Times New Roman" w:cs="Times New Roman"/>
              </w:rPr>
              <w:t>Расчет стоимости рекламной кампании.</w:t>
            </w:r>
          </w:p>
        </w:tc>
        <w:tc>
          <w:tcPr>
            <w:tcW w:w="226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CA6371B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9CC2F9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12D09B4B" w14:textId="77777777">
        <w:trPr>
          <w:trHeight w:val="345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C9B081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A853E8D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11. </w:t>
            </w:r>
            <w:r>
              <w:rPr>
                <w:rFonts w:ascii="Times New Roman" w:hAnsi="Times New Roman" w:cs="Times New Roman"/>
              </w:rPr>
              <w:t>Анализ принципов медиапланирования в интернете</w:t>
            </w:r>
          </w:p>
        </w:tc>
        <w:tc>
          <w:tcPr>
            <w:tcW w:w="226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BD5A1A" w14:textId="77777777" w:rsidR="00FF4A16" w:rsidRDefault="00FF4A16"/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3657BB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5F1C2AF1" w14:textId="77777777">
        <w:trPr>
          <w:trHeight w:val="489"/>
        </w:trPr>
        <w:tc>
          <w:tcPr>
            <w:tcW w:w="29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7E2578C" w14:textId="77777777" w:rsidR="00FF4A16" w:rsidRDefault="00A20540">
            <w:pPr>
              <w:spacing w:after="16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  <w:t>Тема 2.4 Основы фотографии и видеосъемки</w:t>
            </w:r>
          </w:p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14584C0" w14:textId="77777777" w:rsidR="00FF4A16" w:rsidRDefault="00A20540">
            <w:pPr>
              <w:spacing w:after="16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Содержание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1302B35D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12</w:t>
            </w:r>
          </w:p>
        </w:tc>
        <w:tc>
          <w:tcPr>
            <w:tcW w:w="225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9A7A2C4" w14:textId="77777777" w:rsidR="00FF4A16" w:rsidRPr="00DD3428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 w:rsidRPr="00DD3428">
              <w:rPr>
                <w:rFonts w:ascii="Times New Roman" w:hAnsi="Times New Roman" w:cs="Times New Roman"/>
              </w:rPr>
              <w:t xml:space="preserve">ПК 3.1, ПК 3.2, ПК 3.3, ПК 3.4, ПК 3.5, ПК 3.6, ОК 01, ОК 02, ОК 04, ОК 05, ОК 08, ОК 09 </w:t>
            </w:r>
          </w:p>
        </w:tc>
      </w:tr>
      <w:tr w:rsidR="00FF4A16" w14:paraId="7C3D097D" w14:textId="77777777">
        <w:trPr>
          <w:trHeight w:val="489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A85569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2E192A3" w14:textId="77777777" w:rsidR="00FF4A16" w:rsidRDefault="00A20540">
            <w:pPr>
              <w:spacing w:after="160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  <w:t>Основы фотографии и видеосъемки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2C3237F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4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35A663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21295A45" w14:textId="77777777">
        <w:trPr>
          <w:trHeight w:val="489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A20555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EB370B5" w14:textId="77777777" w:rsidR="00FF4A16" w:rsidRDefault="00A20540">
            <w:pPr>
              <w:spacing w:after="160"/>
              <w:contextualSpacing/>
              <w:jc w:val="both"/>
              <w:rPr>
                <w:rFonts w:ascii="Times New Roman" w:eastAsia="Calibri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</w:rPr>
              <w:t>В том числе практических занятий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4F7BFFF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8D775F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425125EE" w14:textId="77777777">
        <w:trPr>
          <w:trHeight w:val="489"/>
        </w:trPr>
        <w:tc>
          <w:tcPr>
            <w:tcW w:w="29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78CC20" w14:textId="77777777" w:rsidR="00FF4A16" w:rsidRDefault="00FF4A16"/>
        </w:tc>
        <w:tc>
          <w:tcPr>
            <w:tcW w:w="7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73BD745" w14:textId="77777777" w:rsidR="00FF4A16" w:rsidRDefault="00A20540">
            <w:pPr>
              <w:spacing w:after="160"/>
              <w:contextualSpacing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Практическое занятие 12. </w:t>
            </w:r>
            <w:r>
              <w:rPr>
                <w:rFonts w:ascii="Times New Roman" w:hAnsi="Times New Roman" w:cs="Times New Roman"/>
              </w:rPr>
              <w:t>Основы фотографии и видеосъемки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6DBE3E44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8</w:t>
            </w:r>
          </w:p>
        </w:tc>
        <w:tc>
          <w:tcPr>
            <w:tcW w:w="225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67AC7E" w14:textId="77777777" w:rsidR="00FF4A16" w:rsidRPr="00DD3428" w:rsidRDefault="00FF4A16">
            <w:pPr>
              <w:rPr>
                <w:rFonts w:ascii="Times New Roman" w:hAnsi="Times New Roman" w:cs="Times New Roman"/>
              </w:rPr>
            </w:pPr>
          </w:p>
        </w:tc>
      </w:tr>
      <w:tr w:rsidR="00FF4A16" w14:paraId="4FDC55CA" w14:textId="77777777">
        <w:trPr>
          <w:trHeight w:val="489"/>
        </w:trPr>
        <w:tc>
          <w:tcPr>
            <w:tcW w:w="10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E28F23A" w14:textId="77777777" w:rsidR="00FF4A16" w:rsidRDefault="00A20540">
            <w:pPr>
              <w:spacing w:after="160"/>
              <w:rPr>
                <w:rFonts w:ascii="Times New Roman" w:eastAsia="Calibri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</w:rPr>
              <w:t>Дифференцированный зачет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3E181F2" w14:textId="77777777" w:rsidR="00FF4A16" w:rsidRDefault="00A20540">
            <w:pPr>
              <w:spacing w:after="16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2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D4309D0" w14:textId="77777777" w:rsidR="00FF4A16" w:rsidRPr="00DD3428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FF4A16" w14:paraId="647D5134" w14:textId="77777777">
        <w:tc>
          <w:tcPr>
            <w:tcW w:w="10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2D40F6E" w14:textId="77777777" w:rsidR="00FF4A16" w:rsidRDefault="00A20540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Учебная практика</w:t>
            </w:r>
          </w:p>
          <w:p w14:paraId="2C60E221" w14:textId="77777777" w:rsidR="00FF4A16" w:rsidRDefault="00A20540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Виды работ </w:t>
            </w:r>
          </w:p>
          <w:p w14:paraId="1BCFC66F" w14:textId="77777777" w:rsidR="00FF4A16" w:rsidRDefault="00A20540">
            <w:pPr>
              <w:numPr>
                <w:ilvl w:val="3"/>
                <w:numId w:val="16"/>
              </w:numPr>
              <w:ind w:left="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Определение целевой аудитории: выделить сегменты целевой аудитории, составить описание каждого сегмента с учетом следующих характеристик: фото типичного представителя, пол, возраст, география проживания, семейное положение, образование, доход, профессиональная деятельность, интересы, стиль жизни.</w:t>
            </w:r>
          </w:p>
          <w:p w14:paraId="0CFC5DE1" w14:textId="77777777" w:rsidR="00FF4A16" w:rsidRDefault="00A20540">
            <w:pPr>
              <w:numPr>
                <w:ilvl w:val="3"/>
                <w:numId w:val="16"/>
              </w:numPr>
              <w:ind w:left="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 и применение инструментов для проведения технического аудита.</w:t>
            </w:r>
          </w:p>
          <w:p w14:paraId="48AA3424" w14:textId="77777777" w:rsidR="00FF4A16" w:rsidRDefault="00A20540">
            <w:pPr>
              <w:numPr>
                <w:ilvl w:val="3"/>
                <w:numId w:val="16"/>
              </w:numPr>
              <w:ind w:left="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Составление аналитической справки, в которой будет проведен анализ присутствия заказчика в информационном пространстве на основе данных из поисковых систем.</w:t>
            </w:r>
          </w:p>
          <w:p w14:paraId="449F13C8" w14:textId="77777777" w:rsidR="00FF4A16" w:rsidRDefault="00A20540">
            <w:pPr>
              <w:numPr>
                <w:ilvl w:val="3"/>
                <w:numId w:val="16"/>
              </w:numPr>
              <w:ind w:left="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Создание и анализ стратегии продвижения в социальных сетях.</w:t>
            </w:r>
          </w:p>
          <w:p w14:paraId="25C6BD2B" w14:textId="77777777" w:rsidR="00FF4A16" w:rsidRDefault="00A20540">
            <w:pPr>
              <w:numPr>
                <w:ilvl w:val="3"/>
                <w:numId w:val="16"/>
              </w:numPr>
              <w:ind w:left="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Разработка и анализ контент-плана для разных типов предприятий.</w:t>
            </w:r>
          </w:p>
          <w:p w14:paraId="5453E878" w14:textId="77777777" w:rsidR="00FF4A16" w:rsidRDefault="00A20540">
            <w:pPr>
              <w:numPr>
                <w:ilvl w:val="3"/>
                <w:numId w:val="16"/>
              </w:numPr>
              <w:ind w:left="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Разработка уникальных торговых предложений.</w:t>
            </w:r>
          </w:p>
          <w:p w14:paraId="320A393B" w14:textId="77777777" w:rsidR="00FF4A16" w:rsidRDefault="00A20540">
            <w:pPr>
              <w:numPr>
                <w:ilvl w:val="3"/>
                <w:numId w:val="16"/>
              </w:numPr>
              <w:ind w:left="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Создание рекламных текстов и слоганов для продвижения товара.</w:t>
            </w:r>
          </w:p>
          <w:p w14:paraId="4D426D04" w14:textId="77777777" w:rsidR="00FF4A16" w:rsidRDefault="00A20540">
            <w:pPr>
              <w:numPr>
                <w:ilvl w:val="3"/>
                <w:numId w:val="16"/>
              </w:numPr>
              <w:ind w:left="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Анализ результатов маркетинговой активности.</w:t>
            </w:r>
          </w:p>
          <w:p w14:paraId="085D1177" w14:textId="77777777" w:rsidR="00FF4A16" w:rsidRDefault="00A20540">
            <w:pPr>
              <w:numPr>
                <w:ilvl w:val="3"/>
                <w:numId w:val="16"/>
              </w:numPr>
              <w:ind w:left="0" w:firstLine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Расчет стоимости рекламной кампании.</w:t>
            </w:r>
          </w:p>
          <w:p w14:paraId="7573C1FE" w14:textId="77777777" w:rsidR="00FF4A16" w:rsidRDefault="00FF4A16">
            <w:pPr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4E61D37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72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AFBAF35" w14:textId="77777777" w:rsidR="00FF4A16" w:rsidRPr="00DD3428" w:rsidRDefault="00A2054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D3428">
              <w:rPr>
                <w:rFonts w:ascii="Times New Roman" w:hAnsi="Times New Roman" w:cs="Times New Roman"/>
              </w:rPr>
              <w:t xml:space="preserve">ПК 3.1, ПК 3.2, ПК 3.3, ПК 3.4, ПК 3.5, ПК 3.6, ОК 01, ОК 02, ОК 04, ОК 05, ОК 08, ОК 09 </w:t>
            </w:r>
          </w:p>
        </w:tc>
      </w:tr>
      <w:tr w:rsidR="00FF4A16" w14:paraId="5C1CE957" w14:textId="77777777">
        <w:tc>
          <w:tcPr>
            <w:tcW w:w="10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6A126A3" w14:textId="77777777" w:rsidR="00FF4A16" w:rsidRDefault="00A20540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lastRenderedPageBreak/>
              <w:t>Производственная практика</w:t>
            </w:r>
          </w:p>
          <w:p w14:paraId="5F540086" w14:textId="77777777" w:rsidR="00FF4A16" w:rsidRDefault="00A20540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Виды работ </w:t>
            </w:r>
          </w:p>
          <w:p w14:paraId="34A4EF32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Проведение технического анализа аудируемого веб-сайта.</w:t>
            </w:r>
          </w:p>
          <w:p w14:paraId="367914D3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2.Проведение базового аудита эргономичности (юзабилити) аудируемого веб-сайта.</w:t>
            </w:r>
          </w:p>
          <w:p w14:paraId="5E20BD50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3.Проведение аудита визуально-эстетического решения аудируемого вебсайта.</w:t>
            </w:r>
          </w:p>
          <w:p w14:paraId="290B9E06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4.Анализ поисковой выдачи.</w:t>
            </w:r>
          </w:p>
          <w:p w14:paraId="3DBA1E9A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5.Анализ веб-сайтов конкурентов из поисковой выдачи.</w:t>
            </w:r>
          </w:p>
          <w:p w14:paraId="2834CC4B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6.Анализ поведения пользователей при поиске необходимой информации в информационно-телекоммуникационной сети «Интернет»</w:t>
            </w:r>
          </w:p>
          <w:p w14:paraId="0C8E24A1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7.Определение стратегии поискового продвижения.</w:t>
            </w:r>
          </w:p>
          <w:p w14:paraId="441FDDA0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8.Проверка и корректировка списка ключевых слов и словосочетаний, используемых при поисковом продвижении.</w:t>
            </w:r>
          </w:p>
          <w:p w14:paraId="15861241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9.Анализ присутствия компании в информационном пространстве на основе данных из поисковых систем.</w:t>
            </w:r>
          </w:p>
          <w:p w14:paraId="5376F3E5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10.Определение стратегии продвижения в социальных сетях.</w:t>
            </w:r>
          </w:p>
          <w:p w14:paraId="15777F72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11.Размещение текстовых рекламных объявлений в социальных медиа информационно-телекоммуникационной сети «Интернет».</w:t>
            </w:r>
          </w:p>
          <w:p w14:paraId="2460F76E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12.Размещение медийных рекламных объявлений в социальных медиа информационно-телекоммуникационной сети «Интернет».</w:t>
            </w:r>
          </w:p>
          <w:p w14:paraId="37010796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13.Разработка лендинга.</w:t>
            </w:r>
          </w:p>
          <w:p w14:paraId="3D8CCA0D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14.Анализ использования информационных, навигационных и функциональных элементов страниц веб-сайта посетителями, пришедшими по ссылкам из систем контекстно-медийной рекламы.</w:t>
            </w:r>
          </w:p>
          <w:p w14:paraId="5D303647" w14:textId="77777777" w:rsidR="00FF4A16" w:rsidRDefault="00A20540">
            <w:p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15.Анализ показателей эффективности проведения контекстно-медийной рекламной кампании.</w:t>
            </w:r>
          </w:p>
          <w:p w14:paraId="1D9F2EAB" w14:textId="77777777" w:rsidR="00FF4A16" w:rsidRDefault="00A20540">
            <w:pPr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</w:rPr>
              <w:t>16.Составление отчетов по результатам работы выделения сегментов целевой аудитории.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ECE06AC" w14:textId="77777777" w:rsidR="00FF4A16" w:rsidRDefault="00A20540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108</w:t>
            </w: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0E2E94C" w14:textId="77777777" w:rsidR="00FF4A16" w:rsidRPr="00DD3428" w:rsidRDefault="00A2054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DD3428">
              <w:rPr>
                <w:rFonts w:ascii="Times New Roman" w:hAnsi="Times New Roman" w:cs="Times New Roman"/>
              </w:rPr>
              <w:t xml:space="preserve">ПК 3.1, ПК 3.2, ПК 3.3, ПК 3.4, ПК 3.5, ПК 3.6, ОК 01, ОК 02, ОК 04, ОК 05, ОК 08, ОК 09 </w:t>
            </w:r>
          </w:p>
        </w:tc>
      </w:tr>
      <w:tr w:rsidR="00FF4A16" w14:paraId="24B2D989" w14:textId="77777777">
        <w:tc>
          <w:tcPr>
            <w:tcW w:w="10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C309B8D" w14:textId="77777777" w:rsidR="00FF4A16" w:rsidRDefault="00A20540">
            <w:pPr>
              <w:spacing w:after="16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Экзамен по модулю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4FCC4E1B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BDD5280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FF4A16" w14:paraId="26F5DC18" w14:textId="77777777">
        <w:tc>
          <w:tcPr>
            <w:tcW w:w="100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C5018EF" w14:textId="77777777" w:rsidR="00FF4A16" w:rsidRDefault="00A20540">
            <w:pPr>
              <w:spacing w:after="16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2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27D9838F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  <w:tc>
          <w:tcPr>
            <w:tcW w:w="22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E98CCCE" w14:textId="77777777" w:rsidR="00FF4A16" w:rsidRDefault="00FF4A16">
            <w:pPr>
              <w:spacing w:after="160"/>
              <w:jc w:val="center"/>
              <w:rPr>
                <w:rFonts w:ascii="Times New Roman" w:hAnsi="Times New Roman" w:cs="Times New Roman"/>
                <w:b/>
                <w:i/>
              </w:rPr>
            </w:pPr>
          </w:p>
        </w:tc>
      </w:tr>
    </w:tbl>
    <w:p w14:paraId="410955B7" w14:textId="77777777" w:rsidR="00FF4A16" w:rsidRDefault="00FF4A16"/>
    <w:p w14:paraId="1E2A34E2" w14:textId="77777777" w:rsidR="00FF4A16" w:rsidRDefault="00A20540">
      <w:pPr>
        <w:pStyle w:val="114"/>
        <w:ind w:firstLine="708"/>
        <w:jc w:val="both"/>
        <w:rPr>
          <w:rFonts w:ascii="Times New Roman" w:hAnsi="Times New Roman"/>
          <w:i/>
        </w:rPr>
      </w:pPr>
      <w:bookmarkStart w:id="27" w:name="_Toc162370395"/>
      <w:r>
        <w:rPr>
          <w:rFonts w:ascii="Times New Roman" w:hAnsi="Times New Roman"/>
        </w:rPr>
        <w:t xml:space="preserve">2.4. Курсовой проект (работа) </w:t>
      </w:r>
      <w:r>
        <w:rPr>
          <w:rFonts w:ascii="Times New Roman" w:hAnsi="Times New Roman"/>
          <w:i/>
        </w:rPr>
        <w:t>(для специальностей СПО, если предусмотрено)</w:t>
      </w:r>
      <w:bookmarkEnd w:id="27"/>
    </w:p>
    <w:p w14:paraId="543B8F0D" w14:textId="77777777" w:rsidR="00FF4A16" w:rsidRDefault="00A20540">
      <w:pPr>
        <w:ind w:firstLine="708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Выполнение курсового проекта (работы) по модулю является обязательным.</w:t>
      </w:r>
    </w:p>
    <w:p w14:paraId="0BEBD478" w14:textId="77777777" w:rsidR="00FF4A16" w:rsidRDefault="00A20540">
      <w:pPr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Тематика курсовых проектов (работ):</w:t>
      </w:r>
    </w:p>
    <w:p w14:paraId="7142C4E6" w14:textId="77777777" w:rsidR="00FF4A16" w:rsidRDefault="00A20540">
      <w:pPr>
        <w:pStyle w:val="ab"/>
        <w:numPr>
          <w:ilvl w:val="0"/>
          <w:numId w:val="1"/>
        </w:num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Продвижение социальных проектов в сети Интернет.</w:t>
      </w:r>
    </w:p>
    <w:p w14:paraId="2988AC6F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Использование инструментов мобильного маркетинга в продвижении бизнеса.</w:t>
      </w:r>
    </w:p>
    <w:p w14:paraId="7B4BE1FB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Вирусный маркетинг и его влияние на продвижение бизнеса в сети.</w:t>
      </w:r>
    </w:p>
    <w:p w14:paraId="29295B36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Навязчивая реклама как инструмент повышения узнаваемости бренда. Положительные и отрицательные стороны.</w:t>
      </w:r>
    </w:p>
    <w:p w14:paraId="329CF85D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Сравнительный анализ коммерческих и некоммерческих CMS.</w:t>
      </w:r>
    </w:p>
    <w:p w14:paraId="4AF0E825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Эффективное продвижение: сайт или страница в социальных сетях.</w:t>
      </w:r>
    </w:p>
    <w:p w14:paraId="17069D8C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Удержание пользователя на сайте: методы и приемы улучшения поведенческих факторов.</w:t>
      </w:r>
    </w:p>
    <w:p w14:paraId="73D6CFFC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Эффективность прямого маркетинга в сети Интернет.</w:t>
      </w:r>
    </w:p>
    <w:p w14:paraId="12F5E55E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Построение эффективной контекстной рекламной кампании в сети Интернет.</w:t>
      </w:r>
    </w:p>
    <w:p w14:paraId="7E6D137F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Влияние применения медиаинструментов на привлечение потенциальных пользователей в сети Интернет.</w:t>
      </w:r>
    </w:p>
    <w:p w14:paraId="3991F2DD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2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Развитие платежных онлайн-систем в РФ и особенности их применения.</w:t>
      </w:r>
    </w:p>
    <w:p w14:paraId="2F1EC85A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42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Перспективы развития электронной коммерции в РФ.</w:t>
      </w:r>
    </w:p>
    <w:p w14:paraId="4AF8E3C9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2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Сравнительный анализ продвижения в поисковой системе Яндекс и Google.</w:t>
      </w:r>
    </w:p>
    <w:p w14:paraId="49476D9C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53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Медиапланирование в продвижении интернет-магазина.</w:t>
      </w:r>
    </w:p>
    <w:p w14:paraId="5444E079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53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Продвижение некоммерческих организаций в сети Интернет.</w:t>
      </w:r>
    </w:p>
    <w:p w14:paraId="716463E3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53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Особенности продвижения информационного портала.</w:t>
      </w:r>
    </w:p>
    <w:p w14:paraId="3358E4D1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53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Проведение рекламных акций в сети Интернет.</w:t>
      </w:r>
    </w:p>
    <w:p w14:paraId="744EE862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53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Особенности раскрутки молодого сайта в сети Интернет.</w:t>
      </w:r>
    </w:p>
    <w:p w14:paraId="1235FC3A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53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Оценка эффективности функционирования сайта.</w:t>
      </w:r>
    </w:p>
    <w:p w14:paraId="3C1A0407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Совмещение интернет-маркетинга с традиционным маркетингом в продвижении бизнеса.</w:t>
      </w:r>
    </w:p>
    <w:p w14:paraId="4D195AE8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32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Выбор инструментов интернет-маркетинга в зависимости от целей и задач бизнеса.</w:t>
      </w:r>
    </w:p>
    <w:p w14:paraId="60C1525E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82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Поддержание лояльности клиентов в сети Интернет.</w:t>
      </w:r>
    </w:p>
    <w:p w14:paraId="7381C30D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82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Перспективы развития интернет-аукционов в РФ.</w:t>
      </w:r>
    </w:p>
    <w:p w14:paraId="5424C0EF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82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Оценка эффективности стратегии интернет-маркетинга.</w:t>
      </w:r>
    </w:p>
    <w:p w14:paraId="210A6A5E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Методы привлечения посетителей на сайт в современных условиях развития сети Интернет.</w:t>
      </w:r>
    </w:p>
    <w:p w14:paraId="279F4DF3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82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Методы повышения юзабилити сайта.</w:t>
      </w:r>
    </w:p>
    <w:p w14:paraId="257E26CA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82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Значение Web-сайта в системе маркетинга предприятия.</w:t>
      </w:r>
    </w:p>
    <w:p w14:paraId="73A2E01B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Методы получения данных в сети Интернет для реализации маркетинговой деятельности.</w:t>
      </w:r>
    </w:p>
    <w:p w14:paraId="4A7C6C03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82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Организация коммуникативной политики сети Интернет.</w:t>
      </w:r>
    </w:p>
    <w:p w14:paraId="224880D7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82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Методы по стимулированию сбыта в сети Интернет.</w:t>
      </w:r>
    </w:p>
    <w:p w14:paraId="52837219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82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Брендинг в сети Интернет.</w:t>
      </w:r>
    </w:p>
    <w:p w14:paraId="17BD198D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57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Связи с общественностью в сети Интернет.</w:t>
      </w:r>
    </w:p>
    <w:p w14:paraId="4C8A0259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Использование возможностей сети Интернет в организации маркетинговой деятельности на предприятии.</w:t>
      </w:r>
    </w:p>
    <w:p w14:paraId="6588FF26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Создание продающего видео-контента и управление официальными видео-каналами на youtube.</w:t>
      </w:r>
    </w:p>
    <w:p w14:paraId="53B14772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57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Организация маркетинговой деятельности в сети Интернет.</w:t>
      </w:r>
    </w:p>
    <w:p w14:paraId="530EB6CE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Использование тестирования и инструментов онлайн-анализа в визуальной оптимизации сайта.</w:t>
      </w:r>
    </w:p>
    <w:p w14:paraId="7687E73B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57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Продающий контент сайта как условие успешного ведения бизнеса.</w:t>
      </w:r>
    </w:p>
    <w:p w14:paraId="56BEBFF0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Современные тенденции в развитии интернет-маркетинга и их применение.</w:t>
      </w:r>
    </w:p>
    <w:p w14:paraId="6ED63D9D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57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Продвижение малобюджетных проектов в сети Интернет.</w:t>
      </w:r>
    </w:p>
    <w:p w14:paraId="2C06B1AA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Редизайн сайта как необходимое условие его успешного продвижения.</w:t>
      </w:r>
    </w:p>
    <w:p w14:paraId="17DA8387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62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Реклама как способ заработка в сети Интернет.</w:t>
      </w:r>
    </w:p>
    <w:p w14:paraId="34F4916F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Осуществление брокерских операций в байнете и направления их развития.</w:t>
      </w:r>
    </w:p>
    <w:p w14:paraId="257C1C6D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62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Сетевой маркетинг в сети Интернет.</w:t>
      </w:r>
    </w:p>
    <w:p w14:paraId="255B57EB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32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Построение эффективной стратегии продвижения услуг в сети Интернет.</w:t>
      </w:r>
    </w:p>
    <w:p w14:paraId="3C488F70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Методы повышения узнаваемости бренда в сети Интернет и результаты их применения.</w:t>
      </w:r>
    </w:p>
    <w:p w14:paraId="46B396F3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62"/>
        </w:tabs>
        <w:spacing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Особенности организации оптовой торговли в сети Интернет.</w:t>
      </w:r>
    </w:p>
    <w:p w14:paraId="72B2CB41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7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Построение эффективной системы коммуникаций с постоянными покупателями и заказчиками в сети Интернет.</w:t>
      </w:r>
    </w:p>
    <w:p w14:paraId="502C7ACB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2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Продвижение учреждений образования и образовательных услуг в сети Интернет.</w:t>
      </w:r>
    </w:p>
    <w:p w14:paraId="556F9317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2"/>
        </w:tabs>
        <w:spacing w:line="240" w:lineRule="auto"/>
        <w:jc w:val="left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Применение методов партизанского маркетинга для продвижения бренда в сети Интернет.</w:t>
      </w:r>
    </w:p>
    <w:p w14:paraId="346AAEED" w14:textId="77777777" w:rsidR="00FF4A16" w:rsidRDefault="00A20540">
      <w:pPr>
        <w:pStyle w:val="2c"/>
        <w:numPr>
          <w:ilvl w:val="0"/>
          <w:numId w:val="1"/>
        </w:numPr>
        <w:shd w:val="clear" w:color="000000" w:fill="auto"/>
        <w:tabs>
          <w:tab w:val="left" w:pos="1222"/>
        </w:tabs>
        <w:spacing w:line="240" w:lineRule="auto"/>
        <w:jc w:val="lef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Спам-продвижение в сети Интернет.</w:t>
      </w:r>
    </w:p>
    <w:p w14:paraId="7BC57E34" w14:textId="77777777" w:rsidR="00FF4A16" w:rsidRDefault="00FF4A16">
      <w:pPr>
        <w:pStyle w:val="114"/>
        <w:spacing w:line="240" w:lineRule="auto"/>
        <w:jc w:val="both"/>
        <w:rPr>
          <w:rFonts w:ascii="Times New Roman" w:hAnsi="Times New Roman"/>
        </w:rPr>
      </w:pPr>
    </w:p>
    <w:p w14:paraId="6287955D" w14:textId="77777777" w:rsidR="00FF4A16" w:rsidRDefault="00FF4A16">
      <w:pPr>
        <w:pStyle w:val="114"/>
        <w:spacing w:line="240" w:lineRule="auto"/>
        <w:jc w:val="both"/>
        <w:rPr>
          <w:rFonts w:ascii="Times New Roman" w:hAnsi="Times New Roman"/>
        </w:rPr>
      </w:pPr>
    </w:p>
    <w:p w14:paraId="0679F006" w14:textId="77777777" w:rsidR="00FF4A16" w:rsidRDefault="00FF4A16">
      <w:pPr>
        <w:jc w:val="both"/>
        <w:rPr>
          <w:rFonts w:ascii="Times New Roman" w:hAnsi="Times New Roman"/>
        </w:rPr>
        <w:sectPr w:rsidR="00FF4A16">
          <w:pgSz w:w="16838" w:h="11906" w:orient="landscape"/>
          <w:pgMar w:top="1701" w:right="1134" w:bottom="567" w:left="1134" w:header="709" w:footer="709" w:gutter="0"/>
          <w:cols w:space="720"/>
          <w:docGrid w:linePitch="360"/>
          <w15:footnoteColumns w:val="1"/>
        </w:sectPr>
      </w:pPr>
    </w:p>
    <w:p w14:paraId="0EF9C47D" w14:textId="77777777" w:rsidR="00FF4A16" w:rsidRDefault="00A20540">
      <w:pPr>
        <w:pStyle w:val="1f0"/>
        <w:rPr>
          <w:rFonts w:ascii="Times New Roman" w:hAnsi="Times New Roman"/>
        </w:rPr>
      </w:pPr>
      <w:bookmarkStart w:id="28" w:name="_Toc152334671"/>
      <w:bookmarkStart w:id="29" w:name="_Toc162370397"/>
      <w:r>
        <w:rPr>
          <w:rFonts w:ascii="Times New Roman" w:hAnsi="Times New Roman"/>
        </w:rPr>
        <w:lastRenderedPageBreak/>
        <w:t>3. Условия реализации профессионального модуля</w:t>
      </w:r>
      <w:bookmarkEnd w:id="28"/>
      <w:bookmarkEnd w:id="29"/>
    </w:p>
    <w:p w14:paraId="1EF3ACA1" w14:textId="77777777" w:rsidR="00FF4A16" w:rsidRDefault="00A20540">
      <w:pPr>
        <w:pStyle w:val="114"/>
        <w:rPr>
          <w:rFonts w:ascii="Times New Roman" w:hAnsi="Times New Roman"/>
        </w:rPr>
      </w:pPr>
      <w:bookmarkStart w:id="30" w:name="_Toc152334672"/>
      <w:bookmarkStart w:id="31" w:name="_Toc162370398"/>
      <w:r>
        <w:rPr>
          <w:rFonts w:ascii="Times New Roman" w:hAnsi="Times New Roman"/>
        </w:rPr>
        <w:t>3.1. Материально-техническое обеспечение</w:t>
      </w:r>
      <w:bookmarkEnd w:id="30"/>
      <w:bookmarkEnd w:id="31"/>
    </w:p>
    <w:p w14:paraId="05325F54" w14:textId="77777777" w:rsidR="00FF4A16" w:rsidRDefault="00FF4A16">
      <w:pPr>
        <w:ind w:firstLine="709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14:paraId="787FCDE3" w14:textId="77777777" w:rsidR="00FF4A16" w:rsidRDefault="00A20540">
      <w:pPr>
        <w:ind w:firstLine="709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Лаборатория «Предпринимательства и интернет – маркетинга»,</w:t>
      </w:r>
      <w:r>
        <w:rPr>
          <w:rFonts w:ascii="Times New Roman" w:hAnsi="Times New Roman" w:cs="Times New Roman"/>
          <w:i/>
          <w:color w:val="FF000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>необходимых для реализации модуля, оснащенная в соответствии с приложением  4 ОПОП-П.</w:t>
      </w:r>
    </w:p>
    <w:p w14:paraId="5A0A7C64" w14:textId="77777777" w:rsidR="00FF4A16" w:rsidRDefault="00FF4A16">
      <w:pPr>
        <w:widowControl w:val="0"/>
        <w:tabs>
          <w:tab w:val="left" w:pos="7371"/>
          <w:tab w:val="left" w:pos="8080"/>
          <w:tab w:val="left" w:pos="10065"/>
        </w:tabs>
        <w:autoSpaceDE w:val="0"/>
        <w:autoSpaceDN w:val="0"/>
        <w:ind w:firstLine="567"/>
        <w:jc w:val="both"/>
        <w:rPr>
          <w:rFonts w:ascii="Times New Roman" w:hAnsi="Times New Roman" w:cs="Times New Roman"/>
          <w:i/>
          <w:color w:val="000000" w:themeColor="text1"/>
          <w:sz w:val="24"/>
          <w:szCs w:val="24"/>
        </w:rPr>
      </w:pPr>
    </w:p>
    <w:p w14:paraId="5F52FD24" w14:textId="77777777" w:rsidR="00FF4A16" w:rsidRDefault="00A20540">
      <w:pPr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Оснащенные базы практики </w:t>
      </w:r>
      <w:r>
        <w:rPr>
          <w:rFonts w:ascii="Times New Roman" w:hAnsi="Times New Roman"/>
          <w:sz w:val="24"/>
          <w:szCs w:val="24"/>
        </w:rPr>
        <w:t>реализуется, в том числе на рабочих местах, при проведении практических занятий, выполнении курсовой работы, всех видов практики, включает в себя отдельные лекционного типа, семинары, которые предусматривают передачу учебной информации обучающимся, необходимой для последующего выполнения работ, связанных с будущей профессиональной деятельностью.</w:t>
      </w:r>
    </w:p>
    <w:p w14:paraId="0DC62EBD" w14:textId="77777777" w:rsidR="00FF4A16" w:rsidRDefault="00FF4A16">
      <w:pPr>
        <w:ind w:firstLine="709"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06FBC847" w14:textId="77777777" w:rsidR="00FF4A16" w:rsidRDefault="00A20540">
      <w:pPr>
        <w:pStyle w:val="114"/>
        <w:rPr>
          <w:rFonts w:ascii="Times New Roman" w:eastAsia="Times New Roman" w:hAnsi="Times New Roman"/>
        </w:rPr>
      </w:pPr>
      <w:bookmarkStart w:id="32" w:name="_Toc152334673"/>
      <w:bookmarkStart w:id="33" w:name="_Toc162370399"/>
      <w:r>
        <w:rPr>
          <w:rFonts w:ascii="Times New Roman" w:hAnsi="Times New Roman"/>
        </w:rPr>
        <w:t>3.2. Учебно-методическое обеспечение</w:t>
      </w:r>
      <w:bookmarkEnd w:id="32"/>
      <w:bookmarkEnd w:id="33"/>
    </w:p>
    <w:p w14:paraId="043F0771" w14:textId="77777777" w:rsidR="00FF4A16" w:rsidRDefault="00A20540">
      <w:pPr>
        <w:pStyle w:val="ab"/>
        <w:spacing w:line="275" w:lineRule="auto"/>
        <w:ind w:left="0" w:firstLine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3.2.1. Основные печатные и/или электронные издания</w:t>
      </w:r>
    </w:p>
    <w:p w14:paraId="010D1DA5" w14:textId="77777777" w:rsidR="00FF4A16" w:rsidRDefault="00A20540">
      <w:pPr>
        <w:numPr>
          <w:ilvl w:val="1"/>
          <w:numId w:val="12"/>
        </w:numPr>
        <w:spacing w:line="275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000000" w:fill="FFFFFF"/>
        </w:rPr>
      </w:pPr>
      <w:r>
        <w:rPr>
          <w:rFonts w:ascii="Times New Roman" w:eastAsia="Times New Roman" w:hAnsi="Times New Roman" w:cs="Times New Roman"/>
          <w:sz w:val="24"/>
          <w:szCs w:val="24"/>
          <w:shd w:val="clear" w:color="000000" w:fill="FFFFFF"/>
        </w:rPr>
        <w:t xml:space="preserve">Информационные технологии в маркетинге : учебник и практикум для среднего профессионального образования / С. В. Карпова [и др.] ; под общей редакцией С. В. Карповой. — Москва: Издательство Юрайт, 2022. — 367 с. — (Профессиональное образование). — ISBN 978-5-9916-9115-4. — Текст: электронный // Образовательная платформа Юрайт [сайт]. — URL: </w:t>
      </w:r>
      <w:hyperlink r:id="rId12" w:history="1">
        <w:r>
          <w:rPr>
            <w:rFonts w:ascii="Times New Roman" w:eastAsia="Times New Roman" w:hAnsi="Times New Roman" w:cs="Times New Roman"/>
            <w:sz w:val="24"/>
            <w:szCs w:val="24"/>
            <w:u w:val="single"/>
            <w:shd w:val="clear" w:color="000000" w:fill="FFFFFF"/>
          </w:rPr>
          <w:t>https://urait.ru/bcode/491722</w:t>
        </w:r>
      </w:hyperlink>
    </w:p>
    <w:p w14:paraId="6F370121" w14:textId="77777777" w:rsidR="00FF4A16" w:rsidRDefault="00A20540">
      <w:pPr>
        <w:numPr>
          <w:ilvl w:val="0"/>
          <w:numId w:val="19"/>
        </w:numPr>
        <w:spacing w:line="275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000000" w:fill="FFFFFF"/>
        </w:rPr>
      </w:pPr>
      <w:r>
        <w:rPr>
          <w:rFonts w:ascii="Times New Roman" w:eastAsia="Times New Roman" w:hAnsi="Times New Roman" w:cs="Times New Roman"/>
          <w:sz w:val="24"/>
          <w:szCs w:val="24"/>
          <w:shd w:val="clear" w:color="000000" w:fill="FFFFFF"/>
        </w:rPr>
        <w:t>PR в сфере коммерции: учебник / под ред. д-ра экон. наук, проф. И. М. Синяевой. — Москва: Вузовский учебник: ИНФРА-М, 2019. — 298 с. — (Среднее профессиональное образование). — ISBN 978-5-9558-0614-3. — Текст: электронный. — URL: https://znanium.com/catalog/product/1018359 (дата обращения: 18.05.2024). – Режим доступа: по подписке.</w:t>
      </w:r>
    </w:p>
    <w:p w14:paraId="2C33460D" w14:textId="77777777" w:rsidR="00FF4A16" w:rsidRDefault="00FF4A16">
      <w:pPr>
        <w:spacing w:line="259" w:lineRule="auto"/>
        <w:ind w:firstLine="709"/>
        <w:contextualSpacing/>
        <w:jc w:val="both"/>
        <w:rPr>
          <w:rFonts w:ascii="Times New Roman" w:hAnsi="Malgun Gothic"/>
          <w:b/>
          <w:sz w:val="24"/>
          <w:szCs w:val="24"/>
        </w:rPr>
      </w:pPr>
    </w:p>
    <w:p w14:paraId="461337DD" w14:textId="77777777" w:rsidR="00FF4A16" w:rsidRDefault="00A20540">
      <w:pPr>
        <w:spacing w:line="259" w:lineRule="auto"/>
        <w:ind w:firstLine="709"/>
        <w:contextualSpacing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3.2.2. Дополнительные источники</w:t>
      </w:r>
    </w:p>
    <w:p w14:paraId="6A52FCA3" w14:textId="77777777" w:rsidR="00FF4A16" w:rsidRDefault="00A20540">
      <w:pPr>
        <w:numPr>
          <w:ilvl w:val="0"/>
          <w:numId w:val="20"/>
        </w:numPr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Ашманов, И. Оптимизация и продвижение сайтов в поисковых системах / И. Ашманов. СПб.: Питер, 2021.</w:t>
      </w:r>
    </w:p>
    <w:p w14:paraId="0CB2F3E0" w14:textId="77777777" w:rsidR="00FF4A16" w:rsidRDefault="00A20540">
      <w:pPr>
        <w:numPr>
          <w:ilvl w:val="0"/>
          <w:numId w:val="20"/>
        </w:numPr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Гаврилов, Л. П. Инновационные технологии в коммерции и бизнесе / Л. П. Гаврилов. – М. : Юрайт, 2021.</w:t>
      </w:r>
    </w:p>
    <w:p w14:paraId="4842991D" w14:textId="77777777" w:rsidR="00FF4A16" w:rsidRDefault="00A20540">
      <w:pPr>
        <w:numPr>
          <w:ilvl w:val="0"/>
          <w:numId w:val="20"/>
        </w:numPr>
        <w:ind w:left="0"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Гаврилов, Л. П. Основы электронной коммерции и бизнеса / Л. П. Гаврилов. – М. : Юрайт, 2021.</w:t>
      </w:r>
    </w:p>
    <w:p w14:paraId="3DF8C4FA" w14:textId="77777777" w:rsidR="00FF4A16" w:rsidRDefault="00FF4A16">
      <w:pPr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0BA983B0" w14:textId="77777777" w:rsidR="00FF4A16" w:rsidRDefault="00FF4A16">
      <w:pPr>
        <w:spacing w:line="275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bookmarkStart w:id="34" w:name="_Toc152334674"/>
      <w:bookmarkStart w:id="35" w:name="_Toc162370400"/>
    </w:p>
    <w:p w14:paraId="012DBAC0" w14:textId="77777777" w:rsidR="00FF4A16" w:rsidRDefault="00FF4A16">
      <w:pPr>
        <w:spacing w:line="275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526219FC" w14:textId="77777777" w:rsidR="00FF4A16" w:rsidRDefault="00FF4A16">
      <w:pPr>
        <w:spacing w:line="275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188BC845" w14:textId="77777777" w:rsidR="00FF4A16" w:rsidRDefault="00FF4A16">
      <w:pPr>
        <w:spacing w:line="275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58EB756" w14:textId="77777777" w:rsidR="00FF4A16" w:rsidRDefault="00FF4A16">
      <w:pPr>
        <w:spacing w:line="275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0F1C47E5" w14:textId="77777777" w:rsidR="00FF4A16" w:rsidRDefault="00FF4A16">
      <w:pPr>
        <w:spacing w:line="275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AFED403" w14:textId="77777777" w:rsidR="00FF4A16" w:rsidRDefault="00FF4A16">
      <w:pPr>
        <w:spacing w:line="275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2D185D4B" w14:textId="77777777" w:rsidR="00FF4A16" w:rsidRDefault="00FF4A16">
      <w:pPr>
        <w:spacing w:line="275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1ABFD6CC" w14:textId="77777777" w:rsidR="00FF4A16" w:rsidRDefault="00FF4A16">
      <w:pPr>
        <w:spacing w:line="275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CA00DB3" w14:textId="77777777" w:rsidR="00FF4A16" w:rsidRDefault="00FF4A16">
      <w:pPr>
        <w:spacing w:line="275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333A71B5" w14:textId="77777777" w:rsidR="00FF4A16" w:rsidRDefault="00FF4A16">
      <w:pPr>
        <w:spacing w:line="275" w:lineRule="auto"/>
        <w:ind w:left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6428F2E3" w14:textId="77777777" w:rsidR="00FF4A16" w:rsidRDefault="00FF4A16">
      <w:pPr>
        <w:widowControl w:val="0"/>
        <w:tabs>
          <w:tab w:val="left" w:pos="1846"/>
          <w:tab w:val="left" w:pos="4424"/>
          <w:tab w:val="left" w:pos="4939"/>
          <w:tab w:val="left" w:pos="5450"/>
          <w:tab w:val="left" w:pos="7212"/>
        </w:tabs>
        <w:spacing w:line="235" w:lineRule="auto"/>
        <w:ind w:left="142" w:right="261" w:firstLine="707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11FAC8E8" w14:textId="77777777" w:rsidR="00FF4A16" w:rsidRDefault="00A20540">
      <w:pPr>
        <w:pStyle w:val="1f0"/>
        <w:rPr>
          <w:rFonts w:ascii="Times New Roman" w:hAnsi="Times New Roman"/>
        </w:rPr>
      </w:pPr>
      <w:r>
        <w:rPr>
          <w:rFonts w:ascii="Times New Roman" w:hAnsi="Times New Roman"/>
        </w:rPr>
        <w:lastRenderedPageBreak/>
        <w:t xml:space="preserve">4. Контроль и оценка результатов освоения </w:t>
      </w:r>
      <w:r>
        <w:rPr>
          <w:rFonts w:ascii="Times New Roman" w:hAnsi="Times New Roman"/>
        </w:rPr>
        <w:br/>
        <w:t>профессионального модуля</w:t>
      </w:r>
      <w:bookmarkEnd w:id="34"/>
      <w:bookmarkEnd w:id="35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1825"/>
        <w:gridCol w:w="4300"/>
        <w:gridCol w:w="3483"/>
      </w:tblGrid>
      <w:tr w:rsidR="00FF4A16" w14:paraId="6A6FF354" w14:textId="77777777">
        <w:trPr>
          <w:trHeight w:val="1098"/>
        </w:trPr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CFA28F9" w14:textId="77777777" w:rsidR="00FF4A16" w:rsidRDefault="00A20540">
            <w:pPr>
              <w:contextualSpacing/>
              <w:jc w:val="center"/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Код ПК, ОК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0402B73F" w14:textId="77777777" w:rsidR="00FF4A16" w:rsidRDefault="00A20540">
            <w:pPr>
              <w:contextualSpacing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Критерии оценки результата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br/>
              <w:t>(показатели освоенности компетенций)</w:t>
            </w:r>
          </w:p>
        </w:tc>
        <w:tc>
          <w:tcPr>
            <w:tcW w:w="34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  <w:vAlign w:val="center"/>
          </w:tcPr>
          <w:p w14:paraId="773C96BE" w14:textId="77777777" w:rsidR="00FF4A16" w:rsidRDefault="00A20540">
            <w:pPr>
              <w:contextualSpacing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Формы контроля и методы оценки</w:t>
            </w:r>
          </w:p>
        </w:tc>
      </w:tr>
      <w:tr w:rsidR="00FF4A16" w14:paraId="7DBFB7C3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3D6C48A" w14:textId="77777777" w:rsidR="00FF4A16" w:rsidRDefault="00A2054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ПК 3.1 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13ED8F8" w14:textId="77777777" w:rsidR="00FF4A16" w:rsidRDefault="00A20540">
            <w:pPr>
              <w:widowControl w:val="0"/>
              <w:numPr>
                <w:ilvl w:val="0"/>
                <w:numId w:val="21"/>
              </w:numPr>
              <w:tabs>
                <w:tab w:val="left" w:pos="362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выявляет технические ошибки в работе веб-сайта;</w:t>
            </w:r>
          </w:p>
          <w:p w14:paraId="23167F15" w14:textId="77777777" w:rsidR="00FF4A16" w:rsidRDefault="00A20540">
            <w:pPr>
              <w:widowControl w:val="0"/>
              <w:numPr>
                <w:ilvl w:val="0"/>
                <w:numId w:val="21"/>
              </w:numPr>
              <w:tabs>
                <w:tab w:val="left" w:pos="362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документирует выявленные ошибки в работе веб-сайта;</w:t>
            </w:r>
          </w:p>
          <w:p w14:paraId="31160C11" w14:textId="77777777" w:rsidR="00FF4A16" w:rsidRDefault="00A20540">
            <w:pPr>
              <w:widowControl w:val="0"/>
              <w:numPr>
                <w:ilvl w:val="0"/>
                <w:numId w:val="21"/>
              </w:numPr>
              <w:tabs>
                <w:tab w:val="left" w:pos="362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формулирует предложения по исправлению выявленных технических ошибок и ошибок в эргономичности (юзабилити);</w:t>
            </w:r>
          </w:p>
          <w:p w14:paraId="35D9ADEF" w14:textId="77777777" w:rsidR="00FF4A16" w:rsidRDefault="00A20540">
            <w:pPr>
              <w:widowControl w:val="0"/>
              <w:numPr>
                <w:ilvl w:val="0"/>
                <w:numId w:val="21"/>
              </w:numPr>
              <w:tabs>
                <w:tab w:val="left" w:pos="362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выявляет технические преимущества веб-сайтов конкурентов;</w:t>
            </w:r>
          </w:p>
          <w:p w14:paraId="7AF287C8" w14:textId="77777777" w:rsidR="00FF4A16" w:rsidRDefault="00A20540">
            <w:pPr>
              <w:widowControl w:val="0"/>
              <w:numPr>
                <w:ilvl w:val="0"/>
                <w:numId w:val="21"/>
              </w:numPr>
              <w:tabs>
                <w:tab w:val="left" w:pos="362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выявляет особенности эргономичности (юзабилити) веб-сайтов конкурентов, влияющие на занимаемые ими позиции в выдаче поисковой машины;</w:t>
            </w:r>
          </w:p>
          <w:p w14:paraId="454FFB51" w14:textId="77777777" w:rsidR="00FF4A16" w:rsidRDefault="00A20540">
            <w:pPr>
              <w:widowControl w:val="0"/>
              <w:numPr>
                <w:ilvl w:val="0"/>
                <w:numId w:val="21"/>
              </w:numPr>
              <w:tabs>
                <w:tab w:val="left" w:pos="362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использует инструменты для проведения технического аудита</w:t>
            </w:r>
          </w:p>
        </w:tc>
        <w:tc>
          <w:tcPr>
            <w:tcW w:w="348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8692F6A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Устный/письменный опрос.</w:t>
            </w:r>
          </w:p>
          <w:p w14:paraId="664CB8F1" w14:textId="77777777" w:rsidR="00FF4A16" w:rsidRDefault="00FF4A16">
            <w:pPr>
              <w:spacing w:after="160"/>
              <w:rPr>
                <w:rFonts w:ascii="Times New Roman" w:hAnsi="Malgun Gothic"/>
              </w:rPr>
            </w:pPr>
          </w:p>
          <w:p w14:paraId="285FE1AD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Тестирование.</w:t>
            </w:r>
          </w:p>
          <w:p w14:paraId="01616173" w14:textId="77777777" w:rsidR="00FF4A16" w:rsidRDefault="00FF4A16">
            <w:pPr>
              <w:spacing w:after="160"/>
              <w:rPr>
                <w:rFonts w:ascii="Times New Roman" w:hAnsi="Malgun Gothic"/>
              </w:rPr>
            </w:pPr>
          </w:p>
          <w:p w14:paraId="0FE423B7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Проверка правильности выполнения расчетных показателей. Сравнение результатов выполнения задания с эталоном.</w:t>
            </w:r>
          </w:p>
          <w:p w14:paraId="3E3ADA08" w14:textId="77777777" w:rsidR="00FF4A16" w:rsidRDefault="00FF4A16">
            <w:pPr>
              <w:spacing w:after="160"/>
              <w:rPr>
                <w:rFonts w:ascii="Times New Roman" w:hAnsi="Malgun Gothic"/>
              </w:rPr>
            </w:pPr>
          </w:p>
          <w:p w14:paraId="72CB2CDF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результатов выполнения практических кейс-заданий.</w:t>
            </w:r>
          </w:p>
          <w:p w14:paraId="778565F0" w14:textId="77777777" w:rsidR="00FF4A16" w:rsidRDefault="00FF4A16">
            <w:pPr>
              <w:spacing w:after="160"/>
              <w:rPr>
                <w:rFonts w:ascii="Times New Roman" w:hAnsi="Malgun Gothic"/>
              </w:rPr>
            </w:pPr>
          </w:p>
          <w:p w14:paraId="53A49D00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контрольных / проверочных работ.</w:t>
            </w:r>
          </w:p>
          <w:p w14:paraId="6D27E9BB" w14:textId="77777777" w:rsidR="00FF4A16" w:rsidRDefault="00FF4A16">
            <w:pPr>
              <w:spacing w:after="160"/>
              <w:rPr>
                <w:rFonts w:ascii="Times New Roman" w:hAnsi="Malgun Gothic"/>
              </w:rPr>
            </w:pPr>
          </w:p>
          <w:p w14:paraId="2F3E97E1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использования обучающимся методов и приёмов личной организации в процессе освоения образовательной программы на практических занятиях, при выполнении индивидуальных домашних заданий, работ по учебной практике.</w:t>
            </w:r>
          </w:p>
          <w:p w14:paraId="0F5570C7" w14:textId="77777777" w:rsidR="00FF4A16" w:rsidRDefault="00FF4A16">
            <w:pPr>
              <w:spacing w:after="160"/>
              <w:rPr>
                <w:rFonts w:ascii="Times New Roman" w:hAnsi="Malgun Gothic"/>
              </w:rPr>
            </w:pPr>
          </w:p>
          <w:p w14:paraId="5BD43432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использования обучающимся методов и приёмов личной организации при участии в профессиональных олимпиадах, конкурсах, выставках, научно- практических конференциях.</w:t>
            </w:r>
          </w:p>
          <w:p w14:paraId="76E33AF3" w14:textId="77777777" w:rsidR="00FF4A16" w:rsidRDefault="00FF4A16">
            <w:pPr>
              <w:spacing w:after="160"/>
              <w:rPr>
                <w:rFonts w:ascii="Times New Roman" w:hAnsi="Malgun Gothic"/>
              </w:rPr>
            </w:pPr>
          </w:p>
          <w:p w14:paraId="065985D9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создания и представления презентаций. </w:t>
            </w:r>
          </w:p>
          <w:p w14:paraId="33709C31" w14:textId="77777777" w:rsidR="00FF4A16" w:rsidRDefault="00FF4A16">
            <w:pPr>
              <w:spacing w:after="160"/>
              <w:rPr>
                <w:rFonts w:ascii="Times New Roman" w:hAnsi="Malgun Gothic"/>
              </w:rPr>
            </w:pPr>
          </w:p>
          <w:p w14:paraId="0224CCC9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соблюдения правил оформления документов и </w:t>
            </w:r>
            <w:r>
              <w:rPr>
                <w:rFonts w:ascii="Times New Roman" w:hAnsi="Times New Roman"/>
              </w:rPr>
              <w:lastRenderedPageBreak/>
              <w:t>построения устных сообщений на государственном языке Российской Федерации и иностранных языках.</w:t>
            </w:r>
          </w:p>
          <w:p w14:paraId="58D0EB59" w14:textId="77777777" w:rsidR="00FF4A16" w:rsidRDefault="00FF4A16">
            <w:pPr>
              <w:spacing w:after="160"/>
              <w:rPr>
                <w:rFonts w:ascii="Times New Roman" w:hAnsi="Malgun Gothic"/>
              </w:rPr>
            </w:pPr>
          </w:p>
          <w:p w14:paraId="61E1953E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коммуникативной деятельности обучающегося в процессе освоения образовательной программы на практических занятиях, при выполнении работ по учебной практике.</w:t>
            </w:r>
          </w:p>
          <w:p w14:paraId="26274930" w14:textId="77777777" w:rsidR="00FF4A16" w:rsidRDefault="00FF4A16">
            <w:pPr>
              <w:spacing w:after="160"/>
              <w:rPr>
                <w:rFonts w:ascii="Times New Roman" w:hAnsi="Malgun Gothic"/>
              </w:rPr>
            </w:pPr>
          </w:p>
          <w:p w14:paraId="4C2F6BDC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Экспертная оценка умения вступать в коммуникативные отношения в сфере профессиональной деятельности и поддерживать ситуационное взаимодействие, принимая во внимание особенности социального и культурного контекста, в устной и письменной форме, проявление толерантности в коллективе.</w:t>
            </w:r>
          </w:p>
          <w:p w14:paraId="5249C451" w14:textId="77777777" w:rsidR="00FF4A16" w:rsidRDefault="00FF4A16">
            <w:pPr>
              <w:spacing w:after="160"/>
              <w:rPr>
                <w:rFonts w:ascii="Times New Roman" w:hAnsi="Malgun Gothic"/>
              </w:rPr>
            </w:pPr>
          </w:p>
          <w:p w14:paraId="72FD38C1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Экспертная оценка результатов деятельности обучающихся в процессе освоения образовательной программы: </w:t>
            </w:r>
          </w:p>
          <w:p w14:paraId="77774270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на практических занятиях </w:t>
            </w:r>
          </w:p>
          <w:p w14:paraId="353CCC7B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– при выполнении работ на различных этапах учебной практики; </w:t>
            </w:r>
          </w:p>
          <w:p w14:paraId="787D6605" w14:textId="77777777" w:rsidR="00FF4A16" w:rsidRDefault="00A20540">
            <w:pPr>
              <w:spacing w:after="16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– при проведении экзаменов по профессиональному модулю, в т.ч. в форме демонстрационного экзамена/профессионального экзамена по оценочным средствам профессионального сообщества.</w:t>
            </w:r>
          </w:p>
        </w:tc>
      </w:tr>
      <w:tr w:rsidR="00FF4A16" w14:paraId="6B91B3F6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EF9AE0C" w14:textId="77777777" w:rsidR="00FF4A16" w:rsidRDefault="00A2054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ПК 3.2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0B96E618" w14:textId="77777777" w:rsidR="00FF4A16" w:rsidRDefault="00A20540">
            <w:pPr>
              <w:numPr>
                <w:ilvl w:val="0"/>
                <w:numId w:val="22"/>
              </w:numPr>
              <w:tabs>
                <w:tab w:val="left" w:pos="328"/>
              </w:tabs>
              <w:ind w:left="69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определяет факторы, влияющие на позиции веб-сайтов в поисковой выдаче;</w:t>
            </w:r>
          </w:p>
          <w:p w14:paraId="3705D121" w14:textId="77777777" w:rsidR="00FF4A16" w:rsidRDefault="00A20540">
            <w:pPr>
              <w:numPr>
                <w:ilvl w:val="0"/>
                <w:numId w:val="22"/>
              </w:numPr>
              <w:tabs>
                <w:tab w:val="left" w:pos="328"/>
              </w:tabs>
              <w:ind w:left="69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составляет список ключевых слов и словосочетаний для анализа поисковой выдачи;</w:t>
            </w:r>
          </w:p>
          <w:p w14:paraId="7534B17B" w14:textId="77777777" w:rsidR="00FF4A16" w:rsidRDefault="00A20540">
            <w:pPr>
              <w:numPr>
                <w:ilvl w:val="0"/>
                <w:numId w:val="22"/>
              </w:numPr>
              <w:tabs>
                <w:tab w:val="left" w:pos="328"/>
              </w:tabs>
              <w:ind w:left="69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актуализирует информацию о поведении пользователей веб-сайтов заданной тематики в информационно-телекоммуникационной сети «Интернет»;</w:t>
            </w:r>
          </w:p>
          <w:p w14:paraId="0189BB5E" w14:textId="77777777" w:rsidR="00FF4A16" w:rsidRDefault="00A20540">
            <w:pPr>
              <w:numPr>
                <w:ilvl w:val="0"/>
                <w:numId w:val="22"/>
              </w:numPr>
              <w:tabs>
                <w:tab w:val="left" w:pos="328"/>
              </w:tabs>
              <w:ind w:left="69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анализирует собранную информацию и принимает решение о порядке работы с веб-сайтом с целью оптимизации по требованиям поисковой машины;</w:t>
            </w:r>
          </w:p>
          <w:p w14:paraId="1BE5A60B" w14:textId="77777777" w:rsidR="00FF4A16" w:rsidRDefault="00A20540">
            <w:pPr>
              <w:numPr>
                <w:ilvl w:val="0"/>
                <w:numId w:val="22"/>
              </w:numPr>
              <w:tabs>
                <w:tab w:val="left" w:pos="328"/>
              </w:tabs>
              <w:ind w:left="69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составляет список ключевых слов и словосочетаний, необходимых для оптимизации веб-сайта под требования поисковых машин;</w:t>
            </w:r>
          </w:p>
          <w:p w14:paraId="541FC3DF" w14:textId="77777777" w:rsidR="00FF4A16" w:rsidRDefault="00A20540">
            <w:pPr>
              <w:numPr>
                <w:ilvl w:val="0"/>
                <w:numId w:val="22"/>
              </w:numPr>
              <w:tabs>
                <w:tab w:val="left" w:pos="328"/>
              </w:tabs>
              <w:ind w:left="69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анализирует релевантность составленного списка ключевых слов и словосочетаний тематике оптимизируемого веб-сайта;</w:t>
            </w:r>
          </w:p>
          <w:p w14:paraId="61AA191D" w14:textId="77777777" w:rsidR="00FF4A16" w:rsidRDefault="00A20540">
            <w:pPr>
              <w:numPr>
                <w:ilvl w:val="0"/>
                <w:numId w:val="22"/>
              </w:numPr>
              <w:tabs>
                <w:tab w:val="left" w:pos="328"/>
              </w:tabs>
              <w:ind w:left="690" w:firstLine="0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анализирует список ключевых слов и словосочетаний на соответствие техническому заданию</w:t>
            </w:r>
          </w:p>
        </w:tc>
        <w:tc>
          <w:tcPr>
            <w:tcW w:w="34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9260A0" w14:textId="77777777" w:rsidR="00FF4A16" w:rsidRDefault="00FF4A16"/>
        </w:tc>
      </w:tr>
      <w:tr w:rsidR="00FF4A16" w14:paraId="01CFA0D1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FB1DC67" w14:textId="77777777" w:rsidR="00FF4A16" w:rsidRDefault="00A2054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ПК 3.3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56134F4" w14:textId="77777777" w:rsidR="00FF4A16" w:rsidRDefault="00A20540">
            <w:pPr>
              <w:widowControl w:val="0"/>
              <w:numPr>
                <w:ilvl w:val="0"/>
                <w:numId w:val="23"/>
              </w:numPr>
              <w:tabs>
                <w:tab w:val="left" w:pos="221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определяет маркетинговые стратегии;</w:t>
            </w:r>
          </w:p>
          <w:p w14:paraId="2D39772B" w14:textId="77777777" w:rsidR="00FF4A16" w:rsidRDefault="00A20540">
            <w:pPr>
              <w:widowControl w:val="0"/>
              <w:numPr>
                <w:ilvl w:val="0"/>
                <w:numId w:val="23"/>
              </w:numPr>
              <w:tabs>
                <w:tab w:val="left" w:pos="221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составляет SMM-стратегии;</w:t>
            </w:r>
          </w:p>
          <w:p w14:paraId="109D7049" w14:textId="77777777" w:rsidR="00FF4A16" w:rsidRDefault="00A20540">
            <w:pPr>
              <w:widowControl w:val="0"/>
              <w:numPr>
                <w:ilvl w:val="0"/>
                <w:numId w:val="23"/>
              </w:numPr>
              <w:tabs>
                <w:tab w:val="left" w:pos="221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составляет контент-планы;</w:t>
            </w:r>
          </w:p>
          <w:p w14:paraId="02E954D3" w14:textId="77777777" w:rsidR="00FF4A16" w:rsidRDefault="00A20540">
            <w:pPr>
              <w:widowControl w:val="0"/>
              <w:numPr>
                <w:ilvl w:val="0"/>
                <w:numId w:val="23"/>
              </w:numPr>
              <w:tabs>
                <w:tab w:val="left" w:pos="221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создает стратегии продвижения;</w:t>
            </w:r>
          </w:p>
          <w:p w14:paraId="4C67CDE3" w14:textId="77777777" w:rsidR="00FF4A16" w:rsidRDefault="00A20540">
            <w:pPr>
              <w:widowControl w:val="0"/>
              <w:numPr>
                <w:ilvl w:val="0"/>
                <w:numId w:val="23"/>
              </w:numPr>
              <w:tabs>
                <w:tab w:val="left" w:pos="221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проводит сегментацию целевой аудитории для разных задач и продуктов</w:t>
            </w:r>
          </w:p>
        </w:tc>
        <w:tc>
          <w:tcPr>
            <w:tcW w:w="34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524FE3" w14:textId="77777777" w:rsidR="00FF4A16" w:rsidRDefault="00FF4A16"/>
        </w:tc>
      </w:tr>
      <w:tr w:rsidR="00FF4A16" w14:paraId="7E355D96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559343E" w14:textId="77777777" w:rsidR="00FF4A16" w:rsidRDefault="00A2054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ПК 3.4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A35D87D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215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разрабатывает уникальные торговые предложения;</w:t>
            </w:r>
          </w:p>
          <w:p w14:paraId="1EBEF31A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215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разрабатывает рекламные модули;</w:t>
            </w:r>
          </w:p>
          <w:p w14:paraId="1E80EF0F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215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создает стратегии продвижения;</w:t>
            </w:r>
          </w:p>
          <w:p w14:paraId="535FD848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215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сегментирует целевую аудиторию для разных задач и продуктов;</w:t>
            </w:r>
          </w:p>
          <w:p w14:paraId="1EF92716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215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обосновывает выбор целевой аудитории;</w:t>
            </w:r>
          </w:p>
          <w:p w14:paraId="575D442B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215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создает тексты и рекламные слоганы</w:t>
            </w:r>
          </w:p>
        </w:tc>
        <w:tc>
          <w:tcPr>
            <w:tcW w:w="34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0D02E8" w14:textId="77777777" w:rsidR="00FF4A16" w:rsidRDefault="00FF4A16"/>
        </w:tc>
      </w:tr>
      <w:tr w:rsidR="00FF4A16" w14:paraId="6F1BF7E8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054457E" w14:textId="77777777" w:rsidR="00FF4A16" w:rsidRDefault="00A20540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ПК 3.5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BFAD24F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330"/>
              </w:tabs>
              <w:autoSpaceDE w:val="0"/>
              <w:autoSpaceDN w:val="0"/>
              <w:ind w:left="189" w:hanging="189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создает тексты для социальных сетей, для сайтов, лендингов, презентаций;</w:t>
            </w:r>
          </w:p>
          <w:p w14:paraId="0062EAE2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330"/>
              </w:tabs>
              <w:autoSpaceDE w:val="0"/>
              <w:autoSpaceDN w:val="0"/>
              <w:ind w:left="189" w:hanging="189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различает виды текстов;</w:t>
            </w:r>
          </w:p>
          <w:p w14:paraId="6DD98CD5" w14:textId="77777777" w:rsidR="00FF4A16" w:rsidRDefault="00A20540">
            <w:pPr>
              <w:widowControl w:val="0"/>
              <w:numPr>
                <w:ilvl w:val="0"/>
                <w:numId w:val="21"/>
              </w:numPr>
              <w:tabs>
                <w:tab w:val="left" w:pos="330"/>
              </w:tabs>
              <w:autoSpaceDE w:val="0"/>
              <w:autoSpaceDN w:val="0"/>
              <w:ind w:left="189" w:hanging="189"/>
              <w:contextualSpacing/>
              <w:jc w:val="both"/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</w:rPr>
              <w:t>рассчитывает бюджет на создание лендинга;</w:t>
            </w:r>
          </w:p>
          <w:p w14:paraId="4DFCB214" w14:textId="77777777" w:rsidR="00FF4A16" w:rsidRDefault="00A20540">
            <w:pPr>
              <w:widowControl w:val="0"/>
              <w:numPr>
                <w:ilvl w:val="0"/>
                <w:numId w:val="21"/>
              </w:numPr>
              <w:tabs>
                <w:tab w:val="left" w:pos="330"/>
              </w:tabs>
              <w:autoSpaceDE w:val="0"/>
              <w:autoSpaceDN w:val="0"/>
              <w:ind w:left="189" w:hanging="189"/>
              <w:contextualSpacing/>
              <w:jc w:val="both"/>
              <w:rPr>
                <w:rFonts w:ascii="Times New Roman" w:hAnsi="Malgun Gothic"/>
                <w:b/>
              </w:rPr>
            </w:pPr>
            <w:r>
              <w:rPr>
                <w:rFonts w:ascii="Times New Roman" w:hAnsi="Times New Roman"/>
              </w:rPr>
              <w:t>составляет техническое задание на создание лендинга для сторонних организаций;</w:t>
            </w:r>
          </w:p>
          <w:p w14:paraId="7248844D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330"/>
              </w:tabs>
              <w:autoSpaceDE w:val="0"/>
              <w:autoSpaceDN w:val="0"/>
              <w:ind w:left="189" w:hanging="189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определяет СТА для лендингов;</w:t>
            </w:r>
          </w:p>
          <w:p w14:paraId="63087269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330"/>
              </w:tabs>
              <w:autoSpaceDE w:val="0"/>
              <w:autoSpaceDN w:val="0"/>
              <w:ind w:left="189" w:hanging="189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работает с бесплатными сервисами создания лендингов;</w:t>
            </w:r>
          </w:p>
          <w:p w14:paraId="561A0A79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330"/>
              </w:tabs>
              <w:autoSpaceDE w:val="0"/>
              <w:autoSpaceDN w:val="0"/>
              <w:ind w:left="189" w:hanging="189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создает уникальное торгвое предложение для определенных задач;</w:t>
            </w:r>
          </w:p>
          <w:p w14:paraId="4010A61D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330"/>
              </w:tabs>
              <w:autoSpaceDE w:val="0"/>
              <w:autoSpaceDN w:val="0"/>
              <w:ind w:left="189" w:hanging="189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работает с сервисами рассылок.</w:t>
            </w:r>
          </w:p>
        </w:tc>
        <w:tc>
          <w:tcPr>
            <w:tcW w:w="34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C17E6D" w14:textId="77777777" w:rsidR="00FF4A16" w:rsidRDefault="00FF4A16"/>
        </w:tc>
      </w:tr>
      <w:tr w:rsidR="00FF4A16" w14:paraId="5D175DCE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F027718" w14:textId="77777777" w:rsidR="00FF4A16" w:rsidRDefault="00A2054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ПК 3.6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C9F9847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215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составляет информационно-аналитические справки;</w:t>
            </w:r>
          </w:p>
          <w:p w14:paraId="51A1BD59" w14:textId="77777777" w:rsidR="00FF4A16" w:rsidRDefault="00A20540">
            <w:pPr>
              <w:widowControl w:val="0"/>
              <w:numPr>
                <w:ilvl w:val="0"/>
                <w:numId w:val="24"/>
              </w:numPr>
              <w:tabs>
                <w:tab w:val="left" w:pos="215"/>
              </w:tabs>
              <w:autoSpaceDE w:val="0"/>
              <w:autoSpaceDN w:val="0"/>
              <w:ind w:left="690" w:firstLine="0"/>
              <w:contextualSpacing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оформляет отчетные документы.</w:t>
            </w:r>
          </w:p>
        </w:tc>
        <w:tc>
          <w:tcPr>
            <w:tcW w:w="34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E9EC34" w14:textId="77777777" w:rsidR="00FF4A16" w:rsidRDefault="00FF4A16"/>
        </w:tc>
      </w:tr>
      <w:tr w:rsidR="00FF4A16" w14:paraId="23356DE1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4769CA6" w14:textId="77777777" w:rsidR="00FF4A16" w:rsidRDefault="00A2054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ОК 01 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5646CF7" w14:textId="77777777" w:rsidR="00FF4A16" w:rsidRDefault="00A20540">
            <w:pPr>
              <w:numPr>
                <w:ilvl w:val="0"/>
                <w:numId w:val="25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распознает, анализирует задачу и/или проблему в профессиональном и/или социальном контексте; </w:t>
            </w:r>
          </w:p>
          <w:p w14:paraId="68B4FF58" w14:textId="77777777" w:rsidR="00FF4A16" w:rsidRDefault="00A20540">
            <w:pPr>
              <w:numPr>
                <w:ilvl w:val="0"/>
                <w:numId w:val="25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выделяет составные части и определяет этапы решения задачи; </w:t>
            </w:r>
          </w:p>
          <w:p w14:paraId="02B4B4FB" w14:textId="77777777" w:rsidR="00FF4A16" w:rsidRDefault="00A20540">
            <w:pPr>
              <w:numPr>
                <w:ilvl w:val="0"/>
                <w:numId w:val="25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выявляет и эффективно осуществляет поиск информации, необходимой для решения задачи и/или проблемы; </w:t>
            </w:r>
          </w:p>
          <w:p w14:paraId="698FA4C6" w14:textId="77777777" w:rsidR="00FF4A16" w:rsidRDefault="00A20540">
            <w:pPr>
              <w:numPr>
                <w:ilvl w:val="0"/>
                <w:numId w:val="25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составляет план действия и определяет необходимые ресурсы;</w:t>
            </w:r>
          </w:p>
          <w:p w14:paraId="46B1247C" w14:textId="77777777" w:rsidR="00FF4A16" w:rsidRDefault="00A20540">
            <w:pPr>
              <w:numPr>
                <w:ilvl w:val="0"/>
                <w:numId w:val="25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демонстрирует владение актуальными методами работы в профессиональной и смежных сферах; </w:t>
            </w:r>
          </w:p>
          <w:p w14:paraId="14D190C0" w14:textId="77777777" w:rsidR="00FF4A16" w:rsidRDefault="00A20540">
            <w:pPr>
              <w:numPr>
                <w:ilvl w:val="0"/>
                <w:numId w:val="25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реализует составленный план и оценивает результат и последствия своих действий (самостоятельно или с помощью наставника)</w:t>
            </w:r>
          </w:p>
        </w:tc>
        <w:tc>
          <w:tcPr>
            <w:tcW w:w="34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AAD836" w14:textId="77777777" w:rsidR="00FF4A16" w:rsidRDefault="00FF4A16"/>
        </w:tc>
      </w:tr>
      <w:tr w:rsidR="00FF4A16" w14:paraId="654AADC8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3C5178B" w14:textId="77777777" w:rsidR="00FF4A16" w:rsidRDefault="00A2054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ОК 02 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B252249" w14:textId="77777777" w:rsidR="00FF4A16" w:rsidRDefault="00A20540">
            <w:pPr>
              <w:numPr>
                <w:ilvl w:val="0"/>
                <w:numId w:val="26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определяет задачи для поиска информации, необходимые источники и планирует процесс поиска; </w:t>
            </w:r>
          </w:p>
          <w:p w14:paraId="6AA12ED9" w14:textId="77777777" w:rsidR="00FF4A16" w:rsidRDefault="00A20540">
            <w:pPr>
              <w:numPr>
                <w:ilvl w:val="0"/>
                <w:numId w:val="26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структурирует получаемую информацию, выделяет наиболее значимое в перечне информации и оценивает практическую значимость результатов поиска; </w:t>
            </w:r>
          </w:p>
          <w:p w14:paraId="448F1CFD" w14:textId="77777777" w:rsidR="00FF4A16" w:rsidRDefault="00A20540">
            <w:pPr>
              <w:numPr>
                <w:ilvl w:val="0"/>
                <w:numId w:val="26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оформляет результаты поиска, применяя средства информационных технологий для решения профессиональных задач; используя современное программное обеспечение и различные цифровые средства для решения профессиональных задач.</w:t>
            </w:r>
          </w:p>
        </w:tc>
        <w:tc>
          <w:tcPr>
            <w:tcW w:w="34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57EDCD" w14:textId="77777777" w:rsidR="00FF4A16" w:rsidRDefault="00FF4A16"/>
        </w:tc>
      </w:tr>
      <w:tr w:rsidR="00FF4A16" w14:paraId="6B66C1C2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7CF9C977" w14:textId="77777777" w:rsidR="00FF4A16" w:rsidRDefault="00A2054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ОК 04 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15B2C515" w14:textId="77777777" w:rsidR="00FF4A16" w:rsidRDefault="00A20540">
            <w:pPr>
              <w:numPr>
                <w:ilvl w:val="0"/>
                <w:numId w:val="27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демонстрирует умения организовывать работу коллектива и команды; </w:t>
            </w:r>
          </w:p>
          <w:p w14:paraId="063F6B02" w14:textId="77777777" w:rsidR="00FF4A16" w:rsidRDefault="00A20540">
            <w:pPr>
              <w:numPr>
                <w:ilvl w:val="0"/>
                <w:numId w:val="27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 ходе профессиональной деятельности взаимодействует с коллегами, руководством, клиентами в ходе, опираясь на знания психологических основ</w:t>
            </w:r>
          </w:p>
        </w:tc>
        <w:tc>
          <w:tcPr>
            <w:tcW w:w="34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8DDEE" w14:textId="77777777" w:rsidR="00FF4A16" w:rsidRDefault="00FF4A16"/>
        </w:tc>
      </w:tr>
      <w:tr w:rsidR="00FF4A16" w14:paraId="541E51B2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024288F" w14:textId="77777777" w:rsidR="00FF4A16" w:rsidRDefault="00A2054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ОК 05 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6634E42B" w14:textId="77777777" w:rsidR="00FF4A16" w:rsidRDefault="00A20540">
            <w:pPr>
              <w:numPr>
                <w:ilvl w:val="0"/>
                <w:numId w:val="28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грамотно излагает свои мысли и оформляет документы по профессиональной тематике на государственном языке в соответствие с установленными правилами,</w:t>
            </w:r>
          </w:p>
          <w:p w14:paraId="162226E2" w14:textId="77777777" w:rsidR="00FF4A16" w:rsidRDefault="00A20540">
            <w:pPr>
              <w:numPr>
                <w:ilvl w:val="0"/>
                <w:numId w:val="28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демонстрирует толерантность в рабочем коллективе</w:t>
            </w:r>
          </w:p>
        </w:tc>
        <w:tc>
          <w:tcPr>
            <w:tcW w:w="34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3A56BD" w14:textId="77777777" w:rsidR="00FF4A16" w:rsidRDefault="00FF4A16"/>
        </w:tc>
      </w:tr>
      <w:tr w:rsidR="00FF4A16" w14:paraId="5A820B79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2A310CFB" w14:textId="77777777" w:rsidR="00FF4A16" w:rsidRDefault="00A2054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ОК 08 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36CBC191" w14:textId="77777777" w:rsidR="00FF4A16" w:rsidRDefault="00A20540">
            <w:pPr>
              <w:numPr>
                <w:ilvl w:val="0"/>
                <w:numId w:val="29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применяет рациональные приемы двигательных функций в профессиональной деятельности;</w:t>
            </w:r>
          </w:p>
          <w:p w14:paraId="41CD9CFC" w14:textId="77777777" w:rsidR="00FF4A16" w:rsidRDefault="00A20540">
            <w:pPr>
              <w:numPr>
                <w:ilvl w:val="0"/>
                <w:numId w:val="29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пользуется средствами профилактики перенапряжения, характерными для данной профессии (специальности)</w:t>
            </w:r>
          </w:p>
        </w:tc>
        <w:tc>
          <w:tcPr>
            <w:tcW w:w="34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0C4A10" w14:textId="77777777" w:rsidR="00FF4A16" w:rsidRDefault="00FF4A16"/>
        </w:tc>
      </w:tr>
      <w:tr w:rsidR="00FF4A16" w14:paraId="66EC224B" w14:textId="77777777">
        <w:tc>
          <w:tcPr>
            <w:tcW w:w="18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49FEFB9F" w14:textId="77777777" w:rsidR="00FF4A16" w:rsidRDefault="00A20540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ОК 09 </w:t>
            </w:r>
          </w:p>
        </w:tc>
        <w:tc>
          <w:tcPr>
            <w:tcW w:w="43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108" w:type="dxa"/>
              <w:right w:w="108" w:type="dxa"/>
            </w:tcMar>
          </w:tcPr>
          <w:p w14:paraId="5607D45C" w14:textId="77777777" w:rsidR="00FF4A16" w:rsidRDefault="00A20540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понимает общий смысл четко произнесенных высказываний на известные темы и тексты на базовые профессиональные темы;</w:t>
            </w:r>
          </w:p>
          <w:p w14:paraId="056A9FD9" w14:textId="77777777" w:rsidR="00FF4A16" w:rsidRDefault="00A20540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участвует в диалогах на знакомые общие и профессиональные темы;</w:t>
            </w:r>
          </w:p>
          <w:p w14:paraId="6682F3D0" w14:textId="77777777" w:rsidR="00FF4A16" w:rsidRDefault="00A20540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строит простые высказывания о себе и о своей профессиональной деятельности; </w:t>
            </w:r>
          </w:p>
          <w:p w14:paraId="48D0644E" w14:textId="77777777" w:rsidR="00FF4A16" w:rsidRDefault="00A20540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кратко обосновывает и объясняет свои действия; </w:t>
            </w:r>
          </w:p>
          <w:p w14:paraId="7DA4D3D5" w14:textId="77777777" w:rsidR="00FF4A16" w:rsidRDefault="00A20540">
            <w:pPr>
              <w:numPr>
                <w:ilvl w:val="0"/>
                <w:numId w:val="30"/>
              </w:numPr>
              <w:ind w:left="0" w:firstLine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пишет простые связные сообщения на знакомые или интересующие профессиональные темы.</w:t>
            </w:r>
          </w:p>
        </w:tc>
        <w:tc>
          <w:tcPr>
            <w:tcW w:w="34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5F87DE" w14:textId="77777777" w:rsidR="00FF4A16" w:rsidRDefault="00FF4A16"/>
        </w:tc>
      </w:tr>
    </w:tbl>
    <w:p w14:paraId="0BEC7E80" w14:textId="77777777" w:rsidR="00FF4A16" w:rsidRDefault="00FF4A16"/>
    <w:p w14:paraId="0ABDB385" w14:textId="77777777" w:rsidR="00FF4A16" w:rsidRDefault="00FF4A16">
      <w:pPr>
        <w:rPr>
          <w:rFonts w:ascii="Times New Roman" w:hAnsi="Times New Roman" w:cs="Times New Roman"/>
          <w:b/>
          <w:sz w:val="18"/>
          <w:szCs w:val="18"/>
        </w:rPr>
      </w:pPr>
    </w:p>
    <w:p w14:paraId="2A9C9F94" w14:textId="77777777" w:rsidR="00FF4A16" w:rsidRDefault="00FF4A16">
      <w:pPr>
        <w:rPr>
          <w:rFonts w:ascii="Times New Roman" w:hAnsi="Times New Roman" w:cs="Times New Roman"/>
          <w:b/>
          <w:sz w:val="20"/>
          <w:szCs w:val="20"/>
        </w:rPr>
      </w:pPr>
    </w:p>
    <w:sectPr w:rsidR="00FF4A16">
      <w:headerReference w:type="even" r:id="rId13"/>
      <w:pgSz w:w="11906" w:h="16838"/>
      <w:pgMar w:top="1134" w:right="567" w:bottom="1134" w:left="1701" w:header="709" w:footer="709" w:gutter="0"/>
      <w:cols w:space="720"/>
      <w:docGrid w:linePitch="360"/>
      <w15:footnoteColumns w:val="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163FA85" w14:textId="77777777" w:rsidR="009945BF" w:rsidRDefault="009945BF">
      <w:r>
        <w:separator/>
      </w:r>
    </w:p>
  </w:endnote>
  <w:endnote w:type="continuationSeparator" w:id="0">
    <w:p w14:paraId="4EDF97AC" w14:textId="77777777" w:rsidR="009945BF" w:rsidRDefault="009945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@Batang">
    <w:altName w:val="@Malgun Gothic Semilight"/>
    <w:panose1 w:val="02030600000101010101"/>
    <w:charset w:val="81"/>
    <w:family w:val="roman"/>
    <w:pitch w:val="variable"/>
    <w:sig w:usb0="00000000" w:usb1="69D77CFB" w:usb2="00000030" w:usb3="00000000" w:csb0="0008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 New Roman Полужирный">
    <w:panose1 w:val="02020803070505020304"/>
    <w:charset w:val="00"/>
    <w:family w:val="roman"/>
    <w:notTrueType/>
    <w:pitch w:val="default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3F9673E" w14:textId="77777777" w:rsidR="009945BF" w:rsidRDefault="009945BF">
      <w:r>
        <w:separator/>
      </w:r>
    </w:p>
  </w:footnote>
  <w:footnote w:type="continuationSeparator" w:id="0">
    <w:p w14:paraId="3959DAE8" w14:textId="77777777" w:rsidR="009945BF" w:rsidRDefault="009945B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235E931" w14:textId="77777777" w:rsidR="00FF4A16" w:rsidRDefault="00A20540">
    <w:pPr>
      <w:pStyle w:val="af6"/>
      <w:jc w:val="center"/>
    </w:pPr>
    <w:r>
      <w:fldChar w:fldCharType="begin"/>
    </w:r>
    <w:r>
      <w:rPr>
        <w:rFonts w:hint="eastAsia"/>
      </w:rPr>
      <w:instrText>PAGE  \* MERGEFORMAT</w:instrText>
    </w:r>
    <w:r>
      <w:fldChar w:fldCharType="separate"/>
    </w:r>
    <w:r>
      <w:t>48</w:t>
    </w:r>
    <w:r>
      <w:rPr>
        <w:rFonts w:ascii="Segoe UI" w:eastAsia="Segoe UI" w:hAnsi="Segoe UI" w:cs="Segoe UI"/>
      </w:rPr>
      <w:fldChar w:fldCharType="end"/>
    </w:r>
  </w:p>
  <w:p w14:paraId="793FDD3B" w14:textId="77777777" w:rsidR="00FF4A16" w:rsidRDefault="00FF4A16">
    <w:pPr>
      <w:pStyle w:val="af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FB8E2A" w14:textId="77777777" w:rsidR="00FF4A16" w:rsidRDefault="00A20540">
    <w:pPr>
      <w:pStyle w:val="af6"/>
      <w:jc w:val="center"/>
    </w:pPr>
    <w:r>
      <w:fldChar w:fldCharType="begin"/>
    </w:r>
    <w:r>
      <w:rPr>
        <w:rFonts w:hint="eastAsia"/>
      </w:rPr>
      <w:instrText>PAGE  \* MERGEFORMAT</w:instrText>
    </w:r>
    <w:r>
      <w:fldChar w:fldCharType="separate"/>
    </w:r>
    <w:r>
      <w:t>48</w:t>
    </w:r>
    <w:r>
      <w:rPr>
        <w:rFonts w:ascii="Segoe UI" w:eastAsia="Segoe UI" w:hAnsi="Segoe UI" w:cs="Segoe UI"/>
      </w:rPr>
      <w:fldChar w:fldCharType="end"/>
    </w:r>
  </w:p>
  <w:p w14:paraId="4F89DE63" w14:textId="77777777" w:rsidR="00FF4A16" w:rsidRDefault="00FF4A16">
    <w:pPr>
      <w:pStyle w:val="af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0537ABE" w14:textId="77777777" w:rsidR="00FF4A16" w:rsidRDefault="00FF4A16">
    <w:pPr>
      <w:pStyle w:val="af6"/>
      <w:jc w:val="center"/>
    </w:pPr>
  </w:p>
  <w:p w14:paraId="4D98CE86" w14:textId="77777777" w:rsidR="00FF4A16" w:rsidRDefault="00FF4A16">
    <w:pPr>
      <w:pStyle w:val="af6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390279" w14:textId="77777777" w:rsidR="00FF4A16" w:rsidRDefault="00A20540">
    <w:pPr>
      <w:pStyle w:val="af6"/>
      <w:jc w:val="center"/>
    </w:pPr>
    <w:r>
      <w:fldChar w:fldCharType="begin"/>
    </w:r>
    <w:r>
      <w:rPr>
        <w:rFonts w:hint="eastAsia"/>
      </w:rPr>
      <w:instrText>PAGE  \* MERGEFORMAT</w:instrText>
    </w:r>
    <w:r>
      <w:fldChar w:fldCharType="separate"/>
    </w:r>
    <w:r>
      <w:t>48</w:t>
    </w:r>
    <w:r>
      <w:rPr>
        <w:rFonts w:ascii="Segoe UI" w:eastAsia="Segoe UI" w:hAnsi="Segoe UI" w:cs="Segoe UI"/>
      </w:rPr>
      <w:fldChar w:fldCharType="end"/>
    </w:r>
  </w:p>
  <w:p w14:paraId="7120B6B1" w14:textId="77777777" w:rsidR="00FF4A16" w:rsidRDefault="00FF4A16">
    <w:pPr>
      <w:pStyle w:val="af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F000000"/>
    <w:multiLevelType w:val="hybridMultilevel"/>
    <w:tmpl w:val="1F000014"/>
    <w:lvl w:ilvl="0" w:tplc="F300F478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 w:themeColor="text1"/>
        <w:shd w:val="clear" w:color="auto" w:fill="auto"/>
      </w:rPr>
    </w:lvl>
    <w:lvl w:ilvl="1" w:tplc="642E990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5436028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0BECD89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03ECD41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A0F6939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FB3E1E9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B09CEDB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5A5C18E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1" w15:restartNumberingAfterBreak="0">
    <w:nsid w:val="2F000001"/>
    <w:multiLevelType w:val="hybridMultilevel"/>
    <w:tmpl w:val="1F002411"/>
    <w:lvl w:ilvl="0" w:tplc="694E4BBA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9262504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DDB6241C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BFA80BC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40E2A4C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67A0CA4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9236B6C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D7FEE36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6FDCBC0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2" w15:restartNumberingAfterBreak="0">
    <w:nsid w:val="2F000002"/>
    <w:multiLevelType w:val="multilevel"/>
    <w:tmpl w:val="1F000C5F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  <w:shd w:val="clear" w:color="auto" w:fill="auto"/>
      </w:rPr>
    </w:lvl>
    <w:lvl w:ilvl="1">
      <w:start w:val="1"/>
      <w:numFmt w:val="decimal"/>
      <w:lvlText w:val="%1.%2."/>
      <w:lvlJc w:val="left"/>
      <w:pPr>
        <w:ind w:left="1129" w:hanging="420"/>
      </w:pPr>
      <w:rPr>
        <w:rFonts w:hint="default"/>
        <w:shd w:val="clear" w:color="auto" w:fill="auto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  <w:shd w:val="clear" w:color="auto" w:fill="auto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  <w:shd w:val="clear" w:color="auto" w:fill="auto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  <w:shd w:val="clear" w:color="auto" w:fill="auto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  <w:shd w:val="clear" w:color="auto" w:fill="auto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  <w:shd w:val="clear" w:color="auto" w:fill="auto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  <w:shd w:val="clear" w:color="auto" w:fill="auto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  <w:shd w:val="clear" w:color="auto" w:fill="auto"/>
      </w:rPr>
    </w:lvl>
  </w:abstractNum>
  <w:abstractNum w:abstractNumId="3" w15:restartNumberingAfterBreak="0">
    <w:nsid w:val="2F000003"/>
    <w:multiLevelType w:val="hybridMultilevel"/>
    <w:tmpl w:val="1F0033C2"/>
    <w:lvl w:ilvl="0" w:tplc="31C4ADE2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color w:val="000000" w:themeColor="text1"/>
        <w:shd w:val="clear" w:color="auto" w:fill="auto"/>
      </w:rPr>
    </w:lvl>
    <w:lvl w:ilvl="1" w:tplc="3188A1A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F7B20E5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70D4E674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71D4366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9C12DF1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A65EDBD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104EBD4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D3969EE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4" w15:restartNumberingAfterBreak="0">
    <w:nsid w:val="2F000004"/>
    <w:multiLevelType w:val="hybridMultilevel"/>
    <w:tmpl w:val="1F002570"/>
    <w:lvl w:ilvl="0" w:tplc="4A505634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937C89A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3502026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00A63D0C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4E3A7502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3694178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E6D4E3C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777C2AD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3EBE49C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5" w15:restartNumberingAfterBreak="0">
    <w:nsid w:val="2F000005"/>
    <w:multiLevelType w:val="hybridMultilevel"/>
    <w:tmpl w:val="1F001EB6"/>
    <w:lvl w:ilvl="0" w:tplc="5DAC0936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B85AC83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DAD832B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FE8E5606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B2FE336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0D26EE38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7F2AF4B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9348C07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46D25B0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6" w15:restartNumberingAfterBreak="0">
    <w:nsid w:val="2F000006"/>
    <w:multiLevelType w:val="hybridMultilevel"/>
    <w:tmpl w:val="1F00166B"/>
    <w:lvl w:ilvl="0" w:tplc="2530126E">
      <w:start w:val="1"/>
      <w:numFmt w:val="bullet"/>
      <w:lvlText w:val="­"/>
      <w:lvlJc w:val="left"/>
      <w:pPr>
        <w:ind w:left="360" w:hanging="360"/>
      </w:pPr>
      <w:rPr>
        <w:rFonts w:ascii="Times New Roman" w:eastAsia="Times New Roman" w:hAnsi="Times New Roman" w:cs="Times New Roman" w:hint="default"/>
        <w:color w:val="000000" w:themeColor="text1"/>
        <w:shd w:val="clear" w:color="auto" w:fill="auto"/>
      </w:rPr>
    </w:lvl>
    <w:lvl w:ilvl="1" w:tplc="7B62F96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9C6C6E8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AC70B51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F342AF8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FDD0DD8C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DEB44B3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E0860604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350A0F0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7" w15:restartNumberingAfterBreak="0">
    <w:nsid w:val="2F000007"/>
    <w:multiLevelType w:val="hybridMultilevel"/>
    <w:tmpl w:val="1F003957"/>
    <w:lvl w:ilvl="0" w:tplc="5D6A37DA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16CE28C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D1F643B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CA8A9F0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84BA793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683673B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22427F4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B3AE8D5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B48CED8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8" w15:restartNumberingAfterBreak="0">
    <w:nsid w:val="2F000008"/>
    <w:multiLevelType w:val="hybridMultilevel"/>
    <w:tmpl w:val="1F0034A9"/>
    <w:lvl w:ilvl="0" w:tplc="11009FA2">
      <w:start w:val="1"/>
      <w:numFmt w:val="decimal"/>
      <w:lvlText w:val="%1."/>
      <w:lvlJc w:val="left"/>
      <w:pPr>
        <w:ind w:left="1069" w:hanging="360"/>
      </w:pPr>
      <w:rPr>
        <w:rFonts w:hint="default"/>
        <w:shd w:val="clear" w:color="auto" w:fill="auto"/>
      </w:rPr>
    </w:lvl>
    <w:lvl w:ilvl="1" w:tplc="B51C602C">
      <w:start w:val="1"/>
      <w:numFmt w:val="lowerLetter"/>
      <w:lvlText w:val="%2."/>
      <w:lvlJc w:val="left"/>
      <w:pPr>
        <w:ind w:left="1789" w:hanging="360"/>
      </w:pPr>
      <w:rPr>
        <w:shd w:val="clear" w:color="auto" w:fill="auto"/>
      </w:rPr>
    </w:lvl>
    <w:lvl w:ilvl="2" w:tplc="E5DCC1E8">
      <w:start w:val="1"/>
      <w:numFmt w:val="lowerRoman"/>
      <w:lvlText w:val="%3."/>
      <w:lvlJc w:val="right"/>
      <w:pPr>
        <w:ind w:left="2509" w:hanging="180"/>
      </w:pPr>
      <w:rPr>
        <w:shd w:val="clear" w:color="auto" w:fill="auto"/>
      </w:rPr>
    </w:lvl>
    <w:lvl w:ilvl="3" w:tplc="94A4E3CC">
      <w:start w:val="1"/>
      <w:numFmt w:val="decimal"/>
      <w:lvlText w:val="%4."/>
      <w:lvlJc w:val="left"/>
      <w:pPr>
        <w:ind w:left="3229" w:hanging="360"/>
      </w:pPr>
      <w:rPr>
        <w:shd w:val="clear" w:color="auto" w:fill="auto"/>
      </w:rPr>
    </w:lvl>
    <w:lvl w:ilvl="4" w:tplc="B58C72CC">
      <w:start w:val="1"/>
      <w:numFmt w:val="lowerLetter"/>
      <w:lvlText w:val="%5."/>
      <w:lvlJc w:val="left"/>
      <w:pPr>
        <w:ind w:left="3949" w:hanging="360"/>
      </w:pPr>
      <w:rPr>
        <w:shd w:val="clear" w:color="auto" w:fill="auto"/>
      </w:rPr>
    </w:lvl>
    <w:lvl w:ilvl="5" w:tplc="5D760DF2">
      <w:start w:val="1"/>
      <w:numFmt w:val="lowerRoman"/>
      <w:lvlText w:val="%6."/>
      <w:lvlJc w:val="right"/>
      <w:pPr>
        <w:ind w:left="4669" w:hanging="180"/>
      </w:pPr>
      <w:rPr>
        <w:shd w:val="clear" w:color="auto" w:fill="auto"/>
      </w:rPr>
    </w:lvl>
    <w:lvl w:ilvl="6" w:tplc="7D5475F4">
      <w:start w:val="1"/>
      <w:numFmt w:val="decimal"/>
      <w:lvlText w:val="%7."/>
      <w:lvlJc w:val="left"/>
      <w:pPr>
        <w:ind w:left="5389" w:hanging="360"/>
      </w:pPr>
      <w:rPr>
        <w:shd w:val="clear" w:color="auto" w:fill="auto"/>
      </w:rPr>
    </w:lvl>
    <w:lvl w:ilvl="7" w:tplc="8AB83A52">
      <w:start w:val="1"/>
      <w:numFmt w:val="lowerLetter"/>
      <w:lvlText w:val="%8."/>
      <w:lvlJc w:val="left"/>
      <w:pPr>
        <w:ind w:left="6109" w:hanging="360"/>
      </w:pPr>
      <w:rPr>
        <w:shd w:val="clear" w:color="auto" w:fill="auto"/>
      </w:rPr>
    </w:lvl>
    <w:lvl w:ilvl="8" w:tplc="DE2CC370">
      <w:start w:val="1"/>
      <w:numFmt w:val="lowerRoman"/>
      <w:lvlText w:val="%9."/>
      <w:lvlJc w:val="right"/>
      <w:pPr>
        <w:ind w:left="6829" w:hanging="180"/>
      </w:pPr>
      <w:rPr>
        <w:shd w:val="clear" w:color="auto" w:fill="auto"/>
      </w:rPr>
    </w:lvl>
  </w:abstractNum>
  <w:abstractNum w:abstractNumId="9" w15:restartNumberingAfterBreak="0">
    <w:nsid w:val="2F000009"/>
    <w:multiLevelType w:val="hybridMultilevel"/>
    <w:tmpl w:val="1F002FC8"/>
    <w:lvl w:ilvl="0" w:tplc="A7D663B0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D80AA2A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F75AF824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0D6C5A6C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7A42CC8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9AD2151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509E11F0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67FA443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B8AADB60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10" w15:restartNumberingAfterBreak="0">
    <w:nsid w:val="2F00000A"/>
    <w:multiLevelType w:val="hybridMultilevel"/>
    <w:tmpl w:val="1F000B24"/>
    <w:lvl w:ilvl="0" w:tplc="B890E0A6">
      <w:start w:val="1"/>
      <w:numFmt w:val="bullet"/>
      <w:lvlText w:val="­"/>
      <w:lvlJc w:val="left"/>
      <w:pPr>
        <w:ind w:left="720" w:hanging="360"/>
      </w:pPr>
      <w:rPr>
        <w:rFonts w:ascii="Times New Roman" w:eastAsia="Times New Roman" w:hAnsi="Times New Roman" w:cs="Times New Roman" w:hint="default"/>
        <w:shd w:val="clear" w:color="auto" w:fill="auto"/>
      </w:rPr>
    </w:lvl>
    <w:lvl w:ilvl="1" w:tplc="E2824A1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2" w:tplc="8D7416F4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 w:hint="default"/>
        <w:shd w:val="clear" w:color="auto" w:fill="auto"/>
      </w:rPr>
    </w:lvl>
    <w:lvl w:ilvl="3" w:tplc="F4B8C18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 w:hint="default"/>
        <w:shd w:val="clear" w:color="auto" w:fill="auto"/>
      </w:rPr>
    </w:lvl>
    <w:lvl w:ilvl="4" w:tplc="2480BBCE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5" w:tplc="46E2DFCC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 w:hint="default"/>
        <w:shd w:val="clear" w:color="auto" w:fill="auto"/>
      </w:rPr>
    </w:lvl>
    <w:lvl w:ilvl="6" w:tplc="4DE4B02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 w:hint="default"/>
        <w:shd w:val="clear" w:color="auto" w:fill="auto"/>
      </w:rPr>
    </w:lvl>
    <w:lvl w:ilvl="7" w:tplc="06ECD21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 w:hint="default"/>
        <w:shd w:val="clear" w:color="auto" w:fill="auto"/>
      </w:rPr>
    </w:lvl>
    <w:lvl w:ilvl="8" w:tplc="ABF0865E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 w:hint="default"/>
        <w:shd w:val="clear" w:color="auto" w:fill="auto"/>
      </w:rPr>
    </w:lvl>
  </w:abstractNum>
  <w:abstractNum w:abstractNumId="11" w15:restartNumberingAfterBreak="0">
    <w:nsid w:val="2F00000B"/>
    <w:multiLevelType w:val="hybridMultilevel"/>
    <w:tmpl w:val="1F0036F8"/>
    <w:lvl w:ilvl="0" w:tplc="D396C3D6">
      <w:start w:val="1"/>
      <w:numFmt w:val="decimal"/>
      <w:lvlText w:val="%1."/>
      <w:lvlJc w:val="left"/>
      <w:pPr>
        <w:ind w:left="1069" w:hanging="360"/>
      </w:pPr>
      <w:rPr>
        <w:rFonts w:ascii="Segoe UI" w:eastAsia="Segoe UI" w:hAnsi="Segoe UI" w:cs="Segoe UI"/>
        <w:b/>
        <w:shd w:val="clear" w:color="auto" w:fill="auto"/>
      </w:rPr>
    </w:lvl>
    <w:lvl w:ilvl="1" w:tplc="93D0074C">
      <w:start w:val="1"/>
      <w:numFmt w:val="decimal"/>
      <w:lvlText w:val="%2."/>
      <w:lvlJc w:val="left"/>
      <w:pPr>
        <w:ind w:left="1789" w:hanging="360"/>
      </w:pPr>
      <w:rPr>
        <w:rFonts w:ascii="Segoe UI" w:eastAsia="Segoe UI" w:hAnsi="Segoe UI" w:cs="Segoe UI"/>
        <w:b w:val="0"/>
        <w:shd w:val="clear" w:color="auto" w:fill="auto"/>
      </w:rPr>
    </w:lvl>
    <w:lvl w:ilvl="2" w:tplc="5C7A4E72">
      <w:start w:val="1"/>
      <w:numFmt w:val="lowerRoman"/>
      <w:lvlText w:val="%3."/>
      <w:lvlJc w:val="right"/>
      <w:pPr>
        <w:ind w:left="2509" w:hanging="180"/>
      </w:pPr>
      <w:rPr>
        <w:shd w:val="clear" w:color="auto" w:fill="auto"/>
      </w:rPr>
    </w:lvl>
    <w:lvl w:ilvl="3" w:tplc="F49A7A1A">
      <w:start w:val="1"/>
      <w:numFmt w:val="decimal"/>
      <w:lvlText w:val="%4."/>
      <w:lvlJc w:val="left"/>
      <w:pPr>
        <w:ind w:left="3229" w:hanging="360"/>
      </w:pPr>
      <w:rPr>
        <w:shd w:val="clear" w:color="auto" w:fill="auto"/>
      </w:rPr>
    </w:lvl>
    <w:lvl w:ilvl="4" w:tplc="C400DD30">
      <w:start w:val="1"/>
      <w:numFmt w:val="lowerLetter"/>
      <w:lvlText w:val="%5."/>
      <w:lvlJc w:val="left"/>
      <w:pPr>
        <w:ind w:left="3949" w:hanging="360"/>
      </w:pPr>
      <w:rPr>
        <w:shd w:val="clear" w:color="auto" w:fill="auto"/>
      </w:rPr>
    </w:lvl>
    <w:lvl w:ilvl="5" w:tplc="1CB0E21A">
      <w:start w:val="1"/>
      <w:numFmt w:val="lowerRoman"/>
      <w:lvlText w:val="%6."/>
      <w:lvlJc w:val="right"/>
      <w:pPr>
        <w:ind w:left="4669" w:hanging="180"/>
      </w:pPr>
      <w:rPr>
        <w:shd w:val="clear" w:color="auto" w:fill="auto"/>
      </w:rPr>
    </w:lvl>
    <w:lvl w:ilvl="6" w:tplc="7D8E3408">
      <w:start w:val="1"/>
      <w:numFmt w:val="decimal"/>
      <w:lvlText w:val="%7."/>
      <w:lvlJc w:val="left"/>
      <w:pPr>
        <w:ind w:left="5389" w:hanging="360"/>
      </w:pPr>
      <w:rPr>
        <w:shd w:val="clear" w:color="auto" w:fill="auto"/>
      </w:rPr>
    </w:lvl>
    <w:lvl w:ilvl="7" w:tplc="73564B82">
      <w:start w:val="1"/>
      <w:numFmt w:val="lowerLetter"/>
      <w:lvlText w:val="%8."/>
      <w:lvlJc w:val="left"/>
      <w:pPr>
        <w:ind w:left="6109" w:hanging="360"/>
      </w:pPr>
      <w:rPr>
        <w:shd w:val="clear" w:color="auto" w:fill="auto"/>
      </w:rPr>
    </w:lvl>
    <w:lvl w:ilvl="8" w:tplc="44421A90">
      <w:start w:val="1"/>
      <w:numFmt w:val="lowerRoman"/>
      <w:lvlText w:val="%9."/>
      <w:lvlJc w:val="right"/>
      <w:pPr>
        <w:ind w:left="6829" w:hanging="180"/>
      </w:pPr>
      <w:rPr>
        <w:shd w:val="clear" w:color="auto" w:fill="auto"/>
      </w:rPr>
    </w:lvl>
  </w:abstractNum>
  <w:abstractNum w:abstractNumId="12" w15:restartNumberingAfterBreak="0">
    <w:nsid w:val="2F00000C"/>
    <w:multiLevelType w:val="hybridMultilevel"/>
    <w:tmpl w:val="1F002D78"/>
    <w:lvl w:ilvl="0" w:tplc="6D10670C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shd w:val="clear" w:color="auto" w:fill="auto"/>
      </w:rPr>
    </w:lvl>
    <w:lvl w:ilvl="1" w:tplc="CE9AA3A8">
      <w:start w:val="1"/>
      <w:numFmt w:val="lowerLetter"/>
      <w:lvlText w:val="%2."/>
      <w:lvlJc w:val="left"/>
      <w:pPr>
        <w:ind w:left="1440" w:hanging="360"/>
      </w:pPr>
      <w:rPr>
        <w:shd w:val="clear" w:color="auto" w:fill="auto"/>
      </w:rPr>
    </w:lvl>
    <w:lvl w:ilvl="2" w:tplc="FA2273C6">
      <w:start w:val="1"/>
      <w:numFmt w:val="lowerRoman"/>
      <w:lvlText w:val="%3."/>
      <w:lvlJc w:val="right"/>
      <w:pPr>
        <w:ind w:left="2160" w:hanging="180"/>
      </w:pPr>
      <w:rPr>
        <w:shd w:val="clear" w:color="auto" w:fill="auto"/>
      </w:rPr>
    </w:lvl>
    <w:lvl w:ilvl="3" w:tplc="FC1C67AA">
      <w:start w:val="1"/>
      <w:numFmt w:val="decimal"/>
      <w:lvlText w:val="%4."/>
      <w:lvlJc w:val="left"/>
      <w:pPr>
        <w:ind w:left="2880" w:hanging="360"/>
      </w:pPr>
      <w:rPr>
        <w:shd w:val="clear" w:color="auto" w:fill="auto"/>
      </w:rPr>
    </w:lvl>
    <w:lvl w:ilvl="4" w:tplc="56EACCF4">
      <w:start w:val="1"/>
      <w:numFmt w:val="lowerLetter"/>
      <w:lvlText w:val="%5."/>
      <w:lvlJc w:val="left"/>
      <w:pPr>
        <w:ind w:left="3600" w:hanging="360"/>
      </w:pPr>
      <w:rPr>
        <w:shd w:val="clear" w:color="auto" w:fill="auto"/>
      </w:rPr>
    </w:lvl>
    <w:lvl w:ilvl="5" w:tplc="6A9406CC">
      <w:start w:val="1"/>
      <w:numFmt w:val="lowerRoman"/>
      <w:lvlText w:val="%6."/>
      <w:lvlJc w:val="right"/>
      <w:pPr>
        <w:ind w:left="4320" w:hanging="180"/>
      </w:pPr>
      <w:rPr>
        <w:shd w:val="clear" w:color="auto" w:fill="auto"/>
      </w:rPr>
    </w:lvl>
    <w:lvl w:ilvl="6" w:tplc="08BC972C">
      <w:start w:val="1"/>
      <w:numFmt w:val="decimal"/>
      <w:lvlText w:val="%7."/>
      <w:lvlJc w:val="left"/>
      <w:pPr>
        <w:ind w:left="5040" w:hanging="360"/>
      </w:pPr>
      <w:rPr>
        <w:shd w:val="clear" w:color="auto" w:fill="auto"/>
      </w:rPr>
    </w:lvl>
    <w:lvl w:ilvl="7" w:tplc="20104BAC">
      <w:start w:val="1"/>
      <w:numFmt w:val="lowerLetter"/>
      <w:lvlText w:val="%8."/>
      <w:lvlJc w:val="left"/>
      <w:pPr>
        <w:ind w:left="5760" w:hanging="360"/>
      </w:pPr>
      <w:rPr>
        <w:shd w:val="clear" w:color="auto" w:fill="auto"/>
      </w:rPr>
    </w:lvl>
    <w:lvl w:ilvl="8" w:tplc="7AEC443C">
      <w:start w:val="1"/>
      <w:numFmt w:val="lowerRoman"/>
      <w:lvlText w:val="%9."/>
      <w:lvlJc w:val="right"/>
      <w:pPr>
        <w:ind w:left="6480" w:hanging="180"/>
      </w:pPr>
      <w:rPr>
        <w:shd w:val="clear" w:color="auto" w:fill="auto"/>
      </w:rPr>
    </w:lvl>
  </w:abstractNum>
  <w:abstractNum w:abstractNumId="13" w15:restartNumberingAfterBreak="0">
    <w:nsid w:val="2F00000D"/>
    <w:multiLevelType w:val="hybridMultilevel"/>
    <w:tmpl w:val="1F0020DD"/>
    <w:lvl w:ilvl="0" w:tplc="6E9854C2">
      <w:start w:val="1"/>
      <w:numFmt w:val="decimal"/>
      <w:lvlText w:val="%1."/>
      <w:lvlJc w:val="left"/>
      <w:pPr>
        <w:ind w:left="720" w:hanging="360"/>
      </w:pPr>
      <w:rPr>
        <w:rFonts w:ascii="Segoe UI" w:eastAsia="Segoe UI" w:hAnsi="Segoe UI" w:cs="Segoe UI"/>
        <w:b/>
        <w:shd w:val="clear" w:color="auto" w:fill="auto"/>
      </w:rPr>
    </w:lvl>
    <w:lvl w:ilvl="1" w:tplc="FDA40A90">
      <w:start w:val="1"/>
      <w:numFmt w:val="lowerLetter"/>
      <w:lvlText w:val="%2."/>
      <w:lvlJc w:val="left"/>
      <w:pPr>
        <w:ind w:left="1440" w:hanging="360"/>
      </w:pPr>
      <w:rPr>
        <w:shd w:val="clear" w:color="auto" w:fill="auto"/>
      </w:rPr>
    </w:lvl>
    <w:lvl w:ilvl="2" w:tplc="806087A8">
      <w:start w:val="1"/>
      <w:numFmt w:val="lowerRoman"/>
      <w:lvlText w:val="%3."/>
      <w:lvlJc w:val="right"/>
      <w:pPr>
        <w:ind w:left="2160" w:hanging="180"/>
      </w:pPr>
      <w:rPr>
        <w:shd w:val="clear" w:color="auto" w:fill="auto"/>
      </w:rPr>
    </w:lvl>
    <w:lvl w:ilvl="3" w:tplc="A43648F2">
      <w:start w:val="1"/>
      <w:numFmt w:val="decimal"/>
      <w:lvlText w:val="%4."/>
      <w:lvlJc w:val="left"/>
      <w:pPr>
        <w:ind w:left="2880" w:hanging="360"/>
      </w:pPr>
      <w:rPr>
        <w:shd w:val="clear" w:color="auto" w:fill="auto"/>
      </w:rPr>
    </w:lvl>
    <w:lvl w:ilvl="4" w:tplc="FE26BAFE">
      <w:start w:val="1"/>
      <w:numFmt w:val="lowerLetter"/>
      <w:lvlText w:val="%5."/>
      <w:lvlJc w:val="left"/>
      <w:pPr>
        <w:ind w:left="3600" w:hanging="360"/>
      </w:pPr>
      <w:rPr>
        <w:shd w:val="clear" w:color="auto" w:fill="auto"/>
      </w:rPr>
    </w:lvl>
    <w:lvl w:ilvl="5" w:tplc="13EED302">
      <w:start w:val="1"/>
      <w:numFmt w:val="lowerRoman"/>
      <w:lvlText w:val="%6."/>
      <w:lvlJc w:val="right"/>
      <w:pPr>
        <w:ind w:left="4320" w:hanging="180"/>
      </w:pPr>
      <w:rPr>
        <w:shd w:val="clear" w:color="auto" w:fill="auto"/>
      </w:rPr>
    </w:lvl>
    <w:lvl w:ilvl="6" w:tplc="A40868D8">
      <w:start w:val="1"/>
      <w:numFmt w:val="decimal"/>
      <w:lvlText w:val="%7."/>
      <w:lvlJc w:val="left"/>
      <w:pPr>
        <w:ind w:left="5040" w:hanging="360"/>
      </w:pPr>
      <w:rPr>
        <w:shd w:val="clear" w:color="auto" w:fill="auto"/>
      </w:rPr>
    </w:lvl>
    <w:lvl w:ilvl="7" w:tplc="7CA8B08A">
      <w:start w:val="1"/>
      <w:numFmt w:val="lowerLetter"/>
      <w:lvlText w:val="%8."/>
      <w:lvlJc w:val="left"/>
      <w:pPr>
        <w:ind w:left="5760" w:hanging="360"/>
      </w:pPr>
      <w:rPr>
        <w:shd w:val="clear" w:color="auto" w:fill="auto"/>
      </w:rPr>
    </w:lvl>
    <w:lvl w:ilvl="8" w:tplc="45AC3FB2">
      <w:start w:val="1"/>
      <w:numFmt w:val="lowerRoman"/>
      <w:lvlText w:val="%9."/>
      <w:lvlJc w:val="right"/>
      <w:pPr>
        <w:ind w:left="6480" w:hanging="180"/>
      </w:pPr>
      <w:rPr>
        <w:shd w:val="clear" w:color="auto" w:fill="auto"/>
      </w:rPr>
    </w:lvl>
  </w:abstractNum>
  <w:abstractNum w:abstractNumId="14" w15:restartNumberingAfterBreak="0">
    <w:nsid w:val="2F00000E"/>
    <w:multiLevelType w:val="hybridMultilevel"/>
    <w:tmpl w:val="1F001374"/>
    <w:lvl w:ilvl="0" w:tplc="FD56603E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  <w:b w:val="0"/>
        <w:shd w:val="clear" w:color="auto" w:fill="auto"/>
      </w:rPr>
    </w:lvl>
    <w:lvl w:ilvl="1" w:tplc="947865A2">
      <w:start w:val="1"/>
      <w:numFmt w:val="lowerLetter"/>
      <w:lvlText w:val="%2."/>
      <w:lvlJc w:val="left"/>
      <w:pPr>
        <w:ind w:left="1440" w:hanging="360"/>
      </w:pPr>
      <w:rPr>
        <w:shd w:val="clear" w:color="auto" w:fill="auto"/>
      </w:rPr>
    </w:lvl>
    <w:lvl w:ilvl="2" w:tplc="5F08517E">
      <w:start w:val="1"/>
      <w:numFmt w:val="lowerRoman"/>
      <w:lvlText w:val="%3."/>
      <w:lvlJc w:val="right"/>
      <w:pPr>
        <w:ind w:left="2160" w:hanging="180"/>
      </w:pPr>
      <w:rPr>
        <w:shd w:val="clear" w:color="auto" w:fill="auto"/>
      </w:rPr>
    </w:lvl>
    <w:lvl w:ilvl="3" w:tplc="B4FE1BA0">
      <w:start w:val="1"/>
      <w:numFmt w:val="decimal"/>
      <w:lvlText w:val="%4."/>
      <w:lvlJc w:val="left"/>
      <w:pPr>
        <w:ind w:left="2880" w:hanging="360"/>
      </w:pPr>
      <w:rPr>
        <w:shd w:val="clear" w:color="auto" w:fill="auto"/>
      </w:rPr>
    </w:lvl>
    <w:lvl w:ilvl="4" w:tplc="1EB08F5E">
      <w:start w:val="1"/>
      <w:numFmt w:val="lowerLetter"/>
      <w:lvlText w:val="%5."/>
      <w:lvlJc w:val="left"/>
      <w:pPr>
        <w:ind w:left="3600" w:hanging="360"/>
      </w:pPr>
      <w:rPr>
        <w:shd w:val="clear" w:color="auto" w:fill="auto"/>
      </w:rPr>
    </w:lvl>
    <w:lvl w:ilvl="5" w:tplc="933E2016">
      <w:start w:val="1"/>
      <w:numFmt w:val="lowerRoman"/>
      <w:lvlText w:val="%6."/>
      <w:lvlJc w:val="right"/>
      <w:pPr>
        <w:ind w:left="4320" w:hanging="180"/>
      </w:pPr>
      <w:rPr>
        <w:shd w:val="clear" w:color="auto" w:fill="auto"/>
      </w:rPr>
    </w:lvl>
    <w:lvl w:ilvl="6" w:tplc="4216C8CE">
      <w:start w:val="1"/>
      <w:numFmt w:val="decimal"/>
      <w:lvlText w:val="%7."/>
      <w:lvlJc w:val="left"/>
      <w:pPr>
        <w:ind w:left="5040" w:hanging="360"/>
      </w:pPr>
      <w:rPr>
        <w:shd w:val="clear" w:color="auto" w:fill="auto"/>
      </w:rPr>
    </w:lvl>
    <w:lvl w:ilvl="7" w:tplc="04C65BB2">
      <w:start w:val="1"/>
      <w:numFmt w:val="lowerLetter"/>
      <w:lvlText w:val="%8."/>
      <w:lvlJc w:val="left"/>
      <w:pPr>
        <w:ind w:left="5760" w:hanging="360"/>
      </w:pPr>
      <w:rPr>
        <w:shd w:val="clear" w:color="auto" w:fill="auto"/>
      </w:rPr>
    </w:lvl>
    <w:lvl w:ilvl="8" w:tplc="281E5D1C">
      <w:start w:val="1"/>
      <w:numFmt w:val="lowerRoman"/>
      <w:lvlText w:val="%9."/>
      <w:lvlJc w:val="right"/>
      <w:pPr>
        <w:ind w:left="6480" w:hanging="180"/>
      </w:pPr>
      <w:rPr>
        <w:shd w:val="clear" w:color="auto" w:fill="auto"/>
      </w:rPr>
    </w:lvl>
  </w:abstractNum>
  <w:abstractNum w:abstractNumId="15" w15:restartNumberingAfterBreak="0">
    <w:nsid w:val="2F00000F"/>
    <w:multiLevelType w:val="multilevel"/>
    <w:tmpl w:val="1F0000F5"/>
    <w:lvl w:ilvl="0">
      <w:start w:val="1"/>
      <w:numFmt w:val="decimal"/>
      <w:lvlText w:val="%1."/>
      <w:lvlJc w:val="left"/>
      <w:pPr>
        <w:tabs>
          <w:tab w:val="left" w:pos="0"/>
        </w:tabs>
        <w:ind w:left="1069" w:hanging="360"/>
      </w:pPr>
      <w:rPr>
        <w:rFonts w:ascii="Segoe UI" w:eastAsia="Segoe UI" w:hAnsi="Segoe UI" w:cs="Segoe UI"/>
        <w:b w:val="0"/>
        <w:shd w:val="clear" w:color="auto" w:fill="auto"/>
      </w:rPr>
    </w:lvl>
    <w:lvl w:ilvl="1">
      <w:start w:val="1"/>
      <w:numFmt w:val="lowerLetter"/>
      <w:lvlText w:val="%2."/>
      <w:lvlJc w:val="left"/>
      <w:pPr>
        <w:tabs>
          <w:tab w:val="left" w:pos="0"/>
        </w:tabs>
        <w:ind w:left="1789" w:hanging="360"/>
      </w:pPr>
      <w:rPr>
        <w:shd w:val="clear" w:color="auto" w:fill="auto"/>
      </w:rPr>
    </w:lvl>
    <w:lvl w:ilvl="2">
      <w:start w:val="1"/>
      <w:numFmt w:val="lowerRoman"/>
      <w:lvlText w:val="%3."/>
      <w:lvlJc w:val="right"/>
      <w:pPr>
        <w:tabs>
          <w:tab w:val="left" w:pos="0"/>
        </w:tabs>
        <w:ind w:left="2509" w:hanging="180"/>
      </w:pPr>
      <w:rPr>
        <w:shd w:val="clear" w:color="auto" w:fill="auto"/>
      </w:rPr>
    </w:lvl>
    <w:lvl w:ilvl="3">
      <w:start w:val="1"/>
      <w:numFmt w:val="decimal"/>
      <w:lvlText w:val="%4."/>
      <w:lvlJc w:val="left"/>
      <w:pPr>
        <w:tabs>
          <w:tab w:val="left" w:pos="0"/>
        </w:tabs>
        <w:ind w:left="3229" w:hanging="360"/>
      </w:pPr>
      <w:rPr>
        <w:shd w:val="clear" w:color="auto" w:fill="auto"/>
      </w:rPr>
    </w:lvl>
    <w:lvl w:ilvl="4">
      <w:start w:val="1"/>
      <w:numFmt w:val="lowerLetter"/>
      <w:lvlText w:val="%5."/>
      <w:lvlJc w:val="left"/>
      <w:pPr>
        <w:tabs>
          <w:tab w:val="left" w:pos="0"/>
        </w:tabs>
        <w:ind w:left="3949" w:hanging="360"/>
      </w:pPr>
      <w:rPr>
        <w:shd w:val="clear" w:color="auto" w:fill="auto"/>
      </w:rPr>
    </w:lvl>
    <w:lvl w:ilvl="5">
      <w:start w:val="1"/>
      <w:numFmt w:val="lowerRoman"/>
      <w:lvlText w:val="%6."/>
      <w:lvlJc w:val="right"/>
      <w:pPr>
        <w:tabs>
          <w:tab w:val="left" w:pos="0"/>
        </w:tabs>
        <w:ind w:left="4669" w:hanging="180"/>
      </w:pPr>
      <w:rPr>
        <w:shd w:val="clear" w:color="auto" w:fill="auto"/>
      </w:rPr>
    </w:lvl>
    <w:lvl w:ilvl="6">
      <w:start w:val="1"/>
      <w:numFmt w:val="decimal"/>
      <w:lvlText w:val="%7."/>
      <w:lvlJc w:val="left"/>
      <w:pPr>
        <w:tabs>
          <w:tab w:val="left" w:pos="0"/>
        </w:tabs>
        <w:ind w:left="5389" w:hanging="360"/>
      </w:pPr>
      <w:rPr>
        <w:shd w:val="clear" w:color="auto" w:fill="auto"/>
      </w:rPr>
    </w:lvl>
    <w:lvl w:ilvl="7">
      <w:start w:val="1"/>
      <w:numFmt w:val="lowerLetter"/>
      <w:lvlText w:val="%8."/>
      <w:lvlJc w:val="left"/>
      <w:pPr>
        <w:tabs>
          <w:tab w:val="left" w:pos="0"/>
        </w:tabs>
        <w:ind w:left="6109" w:hanging="360"/>
      </w:pPr>
      <w:rPr>
        <w:shd w:val="clear" w:color="auto" w:fill="auto"/>
      </w:rPr>
    </w:lvl>
    <w:lvl w:ilvl="8">
      <w:start w:val="1"/>
      <w:numFmt w:val="lowerRoman"/>
      <w:lvlText w:val="%9."/>
      <w:lvlJc w:val="right"/>
      <w:pPr>
        <w:tabs>
          <w:tab w:val="left" w:pos="0"/>
        </w:tabs>
        <w:ind w:left="6829" w:hanging="180"/>
      </w:pPr>
      <w:rPr>
        <w:shd w:val="clear" w:color="auto" w:fill="auto"/>
      </w:rPr>
    </w:lvl>
  </w:abstractNum>
  <w:abstractNum w:abstractNumId="16" w15:restartNumberingAfterBreak="0">
    <w:nsid w:val="2F000010"/>
    <w:multiLevelType w:val="hybridMultilevel"/>
    <w:tmpl w:val="1F0005D9"/>
    <w:lvl w:ilvl="0" w:tplc="576A1770">
      <w:start w:val="1"/>
      <w:numFmt w:val="decimal"/>
      <w:lvlText w:val="%1."/>
      <w:lvlJc w:val="left"/>
      <w:pPr>
        <w:ind w:left="720" w:hanging="360"/>
      </w:pPr>
      <w:rPr>
        <w:rFonts w:ascii="Segoe UI" w:eastAsia="Segoe UI" w:hAnsi="Segoe UI" w:cs="Segoe UI"/>
        <w:b/>
        <w:shd w:val="clear" w:color="auto" w:fill="auto"/>
      </w:rPr>
    </w:lvl>
    <w:lvl w:ilvl="1" w:tplc="7552687A">
      <w:start w:val="1"/>
      <w:numFmt w:val="lowerLetter"/>
      <w:lvlText w:val="%2."/>
      <w:lvlJc w:val="left"/>
      <w:pPr>
        <w:ind w:left="1440" w:hanging="360"/>
      </w:pPr>
      <w:rPr>
        <w:shd w:val="clear" w:color="auto" w:fill="auto"/>
      </w:rPr>
    </w:lvl>
    <w:lvl w:ilvl="2" w:tplc="9CBA3A74">
      <w:start w:val="1"/>
      <w:numFmt w:val="lowerRoman"/>
      <w:lvlText w:val="%3."/>
      <w:lvlJc w:val="right"/>
      <w:pPr>
        <w:ind w:left="2160" w:hanging="180"/>
      </w:pPr>
      <w:rPr>
        <w:shd w:val="clear" w:color="auto" w:fill="auto"/>
      </w:rPr>
    </w:lvl>
    <w:lvl w:ilvl="3" w:tplc="E9920326">
      <w:start w:val="1"/>
      <w:numFmt w:val="decimal"/>
      <w:lvlText w:val="%4."/>
      <w:lvlJc w:val="left"/>
      <w:pPr>
        <w:ind w:left="2880" w:hanging="360"/>
      </w:pPr>
      <w:rPr>
        <w:shd w:val="clear" w:color="auto" w:fill="auto"/>
      </w:rPr>
    </w:lvl>
    <w:lvl w:ilvl="4" w:tplc="3FEA734C">
      <w:start w:val="1"/>
      <w:numFmt w:val="lowerLetter"/>
      <w:lvlText w:val="%5."/>
      <w:lvlJc w:val="left"/>
      <w:pPr>
        <w:ind w:left="3600" w:hanging="360"/>
      </w:pPr>
      <w:rPr>
        <w:shd w:val="clear" w:color="auto" w:fill="auto"/>
      </w:rPr>
    </w:lvl>
    <w:lvl w:ilvl="5" w:tplc="83F4A02A">
      <w:start w:val="1"/>
      <w:numFmt w:val="lowerRoman"/>
      <w:lvlText w:val="%6."/>
      <w:lvlJc w:val="right"/>
      <w:pPr>
        <w:ind w:left="4320" w:hanging="180"/>
      </w:pPr>
      <w:rPr>
        <w:shd w:val="clear" w:color="auto" w:fill="auto"/>
      </w:rPr>
    </w:lvl>
    <w:lvl w:ilvl="6" w:tplc="D85011EC">
      <w:start w:val="1"/>
      <w:numFmt w:val="decimal"/>
      <w:lvlText w:val="%7."/>
      <w:lvlJc w:val="left"/>
      <w:pPr>
        <w:ind w:left="5040" w:hanging="360"/>
      </w:pPr>
      <w:rPr>
        <w:shd w:val="clear" w:color="auto" w:fill="auto"/>
      </w:rPr>
    </w:lvl>
    <w:lvl w:ilvl="7" w:tplc="CC5A3F06">
      <w:start w:val="1"/>
      <w:numFmt w:val="lowerLetter"/>
      <w:lvlText w:val="%8."/>
      <w:lvlJc w:val="left"/>
      <w:pPr>
        <w:ind w:left="5760" w:hanging="360"/>
      </w:pPr>
      <w:rPr>
        <w:shd w:val="clear" w:color="auto" w:fill="auto"/>
      </w:rPr>
    </w:lvl>
    <w:lvl w:ilvl="8" w:tplc="49C8E4CA">
      <w:start w:val="1"/>
      <w:numFmt w:val="lowerRoman"/>
      <w:lvlText w:val="%9."/>
      <w:lvlJc w:val="right"/>
      <w:pPr>
        <w:ind w:left="6480" w:hanging="180"/>
      </w:pPr>
      <w:rPr>
        <w:shd w:val="clear" w:color="auto" w:fill="auto"/>
      </w:rPr>
    </w:lvl>
  </w:abstractNum>
  <w:abstractNum w:abstractNumId="17" w15:restartNumberingAfterBreak="0">
    <w:nsid w:val="2F000011"/>
    <w:multiLevelType w:val="hybridMultilevel"/>
    <w:tmpl w:val="1F001753"/>
    <w:lvl w:ilvl="0" w:tplc="DE6A4076">
      <w:start w:val="1"/>
      <w:numFmt w:val="decimal"/>
      <w:lvlText w:val="%1."/>
      <w:lvlJc w:val="left"/>
      <w:pPr>
        <w:ind w:left="720" w:hanging="360"/>
      </w:pPr>
      <w:rPr>
        <w:shd w:val="clear" w:color="auto" w:fill="auto"/>
      </w:rPr>
    </w:lvl>
    <w:lvl w:ilvl="1" w:tplc="6EDA1EDE">
      <w:start w:val="1"/>
      <w:numFmt w:val="lowerLetter"/>
      <w:lvlText w:val="%2."/>
      <w:lvlJc w:val="left"/>
      <w:pPr>
        <w:ind w:left="1440" w:hanging="360"/>
      </w:pPr>
      <w:rPr>
        <w:shd w:val="clear" w:color="auto" w:fill="auto"/>
      </w:rPr>
    </w:lvl>
    <w:lvl w:ilvl="2" w:tplc="884408CA">
      <w:start w:val="1"/>
      <w:numFmt w:val="lowerRoman"/>
      <w:lvlText w:val="%3."/>
      <w:lvlJc w:val="right"/>
      <w:pPr>
        <w:ind w:left="2160" w:hanging="180"/>
      </w:pPr>
      <w:rPr>
        <w:shd w:val="clear" w:color="auto" w:fill="auto"/>
      </w:rPr>
    </w:lvl>
    <w:lvl w:ilvl="3" w:tplc="74AE94B8">
      <w:start w:val="1"/>
      <w:numFmt w:val="decimal"/>
      <w:lvlText w:val="%4."/>
      <w:lvlJc w:val="left"/>
      <w:pPr>
        <w:ind w:left="2880" w:hanging="360"/>
      </w:pPr>
      <w:rPr>
        <w:shd w:val="clear" w:color="auto" w:fill="auto"/>
      </w:rPr>
    </w:lvl>
    <w:lvl w:ilvl="4" w:tplc="04AC8D4A">
      <w:start w:val="1"/>
      <w:numFmt w:val="lowerLetter"/>
      <w:lvlText w:val="%5."/>
      <w:lvlJc w:val="left"/>
      <w:pPr>
        <w:ind w:left="3600" w:hanging="360"/>
      </w:pPr>
      <w:rPr>
        <w:shd w:val="clear" w:color="auto" w:fill="auto"/>
      </w:rPr>
    </w:lvl>
    <w:lvl w:ilvl="5" w:tplc="B328A82C">
      <w:start w:val="1"/>
      <w:numFmt w:val="lowerRoman"/>
      <w:lvlText w:val="%6."/>
      <w:lvlJc w:val="right"/>
      <w:pPr>
        <w:ind w:left="4320" w:hanging="180"/>
      </w:pPr>
      <w:rPr>
        <w:shd w:val="clear" w:color="auto" w:fill="auto"/>
      </w:rPr>
    </w:lvl>
    <w:lvl w:ilvl="6" w:tplc="13EEEB84">
      <w:start w:val="1"/>
      <w:numFmt w:val="decimal"/>
      <w:lvlText w:val="%7."/>
      <w:lvlJc w:val="left"/>
      <w:pPr>
        <w:ind w:left="5040" w:hanging="360"/>
      </w:pPr>
      <w:rPr>
        <w:shd w:val="clear" w:color="auto" w:fill="auto"/>
      </w:rPr>
    </w:lvl>
    <w:lvl w:ilvl="7" w:tplc="A5F079CC">
      <w:start w:val="1"/>
      <w:numFmt w:val="lowerLetter"/>
      <w:lvlText w:val="%8."/>
      <w:lvlJc w:val="left"/>
      <w:pPr>
        <w:ind w:left="5760" w:hanging="360"/>
      </w:pPr>
      <w:rPr>
        <w:shd w:val="clear" w:color="auto" w:fill="auto"/>
      </w:rPr>
    </w:lvl>
    <w:lvl w:ilvl="8" w:tplc="ECB2E886">
      <w:start w:val="1"/>
      <w:numFmt w:val="lowerRoman"/>
      <w:lvlText w:val="%9."/>
      <w:lvlJc w:val="right"/>
      <w:pPr>
        <w:ind w:left="6480" w:hanging="180"/>
      </w:pPr>
      <w:rPr>
        <w:shd w:val="clear" w:color="auto" w:fill="auto"/>
      </w:rPr>
    </w:lvl>
  </w:abstractNum>
  <w:abstractNum w:abstractNumId="18" w15:restartNumberingAfterBreak="0">
    <w:nsid w:val="2F000012"/>
    <w:multiLevelType w:val="hybridMultilevel"/>
    <w:tmpl w:val="1F00096D"/>
    <w:lvl w:ilvl="0" w:tplc="2CCE3E24">
      <w:start w:val="1"/>
      <w:numFmt w:val="decimal"/>
      <w:lvlText w:val="%1."/>
      <w:lvlJc w:val="left"/>
      <w:pPr>
        <w:ind w:left="1150" w:hanging="360"/>
      </w:pPr>
      <w:rPr>
        <w:rFonts w:ascii="Segoe UI" w:eastAsia="Segoe UI" w:hAnsi="Segoe UI" w:cs="Segoe UI"/>
        <w:b w:val="0"/>
        <w:shd w:val="clear" w:color="auto" w:fill="auto"/>
      </w:rPr>
    </w:lvl>
    <w:lvl w:ilvl="1" w:tplc="3BA201BA">
      <w:start w:val="1"/>
      <w:numFmt w:val="lowerLetter"/>
      <w:lvlText w:val="%2."/>
      <w:lvlJc w:val="left"/>
      <w:pPr>
        <w:ind w:left="1870" w:hanging="360"/>
      </w:pPr>
      <w:rPr>
        <w:shd w:val="clear" w:color="auto" w:fill="auto"/>
      </w:rPr>
    </w:lvl>
    <w:lvl w:ilvl="2" w:tplc="B7EEC1A8">
      <w:start w:val="1"/>
      <w:numFmt w:val="lowerRoman"/>
      <w:lvlText w:val="%3."/>
      <w:lvlJc w:val="right"/>
      <w:pPr>
        <w:ind w:left="2590" w:hanging="180"/>
      </w:pPr>
      <w:rPr>
        <w:shd w:val="clear" w:color="auto" w:fill="auto"/>
      </w:rPr>
    </w:lvl>
    <w:lvl w:ilvl="3" w:tplc="D5DE659E">
      <w:start w:val="1"/>
      <w:numFmt w:val="decimal"/>
      <w:lvlText w:val="%4."/>
      <w:lvlJc w:val="left"/>
      <w:pPr>
        <w:ind w:left="3310" w:hanging="360"/>
      </w:pPr>
      <w:rPr>
        <w:shd w:val="clear" w:color="auto" w:fill="auto"/>
      </w:rPr>
    </w:lvl>
    <w:lvl w:ilvl="4" w:tplc="D2EE7C98">
      <w:start w:val="1"/>
      <w:numFmt w:val="lowerLetter"/>
      <w:lvlText w:val="%5."/>
      <w:lvlJc w:val="left"/>
      <w:pPr>
        <w:ind w:left="4030" w:hanging="360"/>
      </w:pPr>
      <w:rPr>
        <w:shd w:val="clear" w:color="auto" w:fill="auto"/>
      </w:rPr>
    </w:lvl>
    <w:lvl w:ilvl="5" w:tplc="700863EA">
      <w:start w:val="1"/>
      <w:numFmt w:val="lowerRoman"/>
      <w:lvlText w:val="%6."/>
      <w:lvlJc w:val="right"/>
      <w:pPr>
        <w:ind w:left="4750" w:hanging="180"/>
      </w:pPr>
      <w:rPr>
        <w:shd w:val="clear" w:color="auto" w:fill="auto"/>
      </w:rPr>
    </w:lvl>
    <w:lvl w:ilvl="6" w:tplc="8C262E7A">
      <w:start w:val="1"/>
      <w:numFmt w:val="decimal"/>
      <w:lvlText w:val="%7."/>
      <w:lvlJc w:val="left"/>
      <w:pPr>
        <w:ind w:left="5470" w:hanging="360"/>
      </w:pPr>
      <w:rPr>
        <w:shd w:val="clear" w:color="auto" w:fill="auto"/>
      </w:rPr>
    </w:lvl>
    <w:lvl w:ilvl="7" w:tplc="6DD29F30">
      <w:start w:val="1"/>
      <w:numFmt w:val="lowerLetter"/>
      <w:lvlText w:val="%8."/>
      <w:lvlJc w:val="left"/>
      <w:pPr>
        <w:ind w:left="6190" w:hanging="360"/>
      </w:pPr>
      <w:rPr>
        <w:shd w:val="clear" w:color="auto" w:fill="auto"/>
      </w:rPr>
    </w:lvl>
    <w:lvl w:ilvl="8" w:tplc="7744F08A">
      <w:start w:val="1"/>
      <w:numFmt w:val="lowerRoman"/>
      <w:lvlText w:val="%9."/>
      <w:lvlJc w:val="right"/>
      <w:pPr>
        <w:ind w:left="6910" w:hanging="180"/>
      </w:pPr>
      <w:rPr>
        <w:shd w:val="clear" w:color="auto" w:fill="auto"/>
      </w:rPr>
    </w:lvl>
  </w:abstractNum>
  <w:abstractNum w:abstractNumId="19" w15:restartNumberingAfterBreak="0">
    <w:nsid w:val="2F000013"/>
    <w:multiLevelType w:val="hybridMultilevel"/>
    <w:tmpl w:val="1F000A9E"/>
    <w:lvl w:ilvl="0" w:tplc="6F628F9A">
      <w:start w:val="1"/>
      <w:numFmt w:val="decimal"/>
      <w:lvlText w:val="%1."/>
      <w:lvlJc w:val="left"/>
      <w:pPr>
        <w:ind w:left="1069" w:hanging="360"/>
      </w:pPr>
      <w:rPr>
        <w:rFonts w:ascii="Segoe UI" w:eastAsia="Segoe UI" w:hAnsi="Segoe UI" w:cs="Segoe UI"/>
        <w:b w:val="0"/>
        <w:shd w:val="clear" w:color="auto" w:fill="auto"/>
      </w:rPr>
    </w:lvl>
    <w:lvl w:ilvl="1" w:tplc="B24A2EF2">
      <w:start w:val="1"/>
      <w:numFmt w:val="lowerLetter"/>
      <w:lvlText w:val="%2."/>
      <w:lvlJc w:val="left"/>
      <w:pPr>
        <w:ind w:left="1789" w:hanging="360"/>
      </w:pPr>
      <w:rPr>
        <w:shd w:val="clear" w:color="auto" w:fill="auto"/>
      </w:rPr>
    </w:lvl>
    <w:lvl w:ilvl="2" w:tplc="7A360A4C">
      <w:start w:val="1"/>
      <w:numFmt w:val="lowerRoman"/>
      <w:lvlText w:val="%3."/>
      <w:lvlJc w:val="right"/>
      <w:pPr>
        <w:ind w:left="2509" w:hanging="180"/>
      </w:pPr>
      <w:rPr>
        <w:shd w:val="clear" w:color="auto" w:fill="auto"/>
      </w:rPr>
    </w:lvl>
    <w:lvl w:ilvl="3" w:tplc="7A10223E">
      <w:start w:val="1"/>
      <w:numFmt w:val="decimal"/>
      <w:lvlText w:val="%4."/>
      <w:lvlJc w:val="left"/>
      <w:pPr>
        <w:ind w:left="3229" w:hanging="360"/>
      </w:pPr>
      <w:rPr>
        <w:shd w:val="clear" w:color="auto" w:fill="auto"/>
      </w:rPr>
    </w:lvl>
    <w:lvl w:ilvl="4" w:tplc="F8B26B84">
      <w:start w:val="1"/>
      <w:numFmt w:val="lowerLetter"/>
      <w:lvlText w:val="%5."/>
      <w:lvlJc w:val="left"/>
      <w:pPr>
        <w:ind w:left="3949" w:hanging="360"/>
      </w:pPr>
      <w:rPr>
        <w:shd w:val="clear" w:color="auto" w:fill="auto"/>
      </w:rPr>
    </w:lvl>
    <w:lvl w:ilvl="5" w:tplc="0ABC52BC">
      <w:start w:val="1"/>
      <w:numFmt w:val="lowerRoman"/>
      <w:lvlText w:val="%6."/>
      <w:lvlJc w:val="right"/>
      <w:pPr>
        <w:ind w:left="4669" w:hanging="180"/>
      </w:pPr>
      <w:rPr>
        <w:shd w:val="clear" w:color="auto" w:fill="auto"/>
      </w:rPr>
    </w:lvl>
    <w:lvl w:ilvl="6" w:tplc="4F62B710">
      <w:start w:val="1"/>
      <w:numFmt w:val="decimal"/>
      <w:lvlText w:val="%7."/>
      <w:lvlJc w:val="left"/>
      <w:pPr>
        <w:ind w:left="5389" w:hanging="360"/>
      </w:pPr>
      <w:rPr>
        <w:shd w:val="clear" w:color="auto" w:fill="auto"/>
      </w:rPr>
    </w:lvl>
    <w:lvl w:ilvl="7" w:tplc="70E223CC">
      <w:start w:val="1"/>
      <w:numFmt w:val="lowerLetter"/>
      <w:lvlText w:val="%8."/>
      <w:lvlJc w:val="left"/>
      <w:pPr>
        <w:ind w:left="6109" w:hanging="360"/>
      </w:pPr>
      <w:rPr>
        <w:shd w:val="clear" w:color="auto" w:fill="auto"/>
      </w:rPr>
    </w:lvl>
    <w:lvl w:ilvl="8" w:tplc="C446535A">
      <w:start w:val="1"/>
      <w:numFmt w:val="lowerRoman"/>
      <w:lvlText w:val="%9."/>
      <w:lvlJc w:val="right"/>
      <w:pPr>
        <w:ind w:left="6829" w:hanging="180"/>
      </w:pPr>
      <w:rPr>
        <w:shd w:val="clear" w:color="auto" w:fill="auto"/>
      </w:rPr>
    </w:lvl>
  </w:abstractNum>
  <w:abstractNum w:abstractNumId="20" w15:restartNumberingAfterBreak="0">
    <w:nsid w:val="2F000014"/>
    <w:multiLevelType w:val="hybridMultilevel"/>
    <w:tmpl w:val="1F003F43"/>
    <w:lvl w:ilvl="0" w:tplc="E3B63B5C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A3104350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C4EAC97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D8F6069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18B8928C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990627B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254C3CF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7292DE02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9F88D05A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1" w15:restartNumberingAfterBreak="0">
    <w:nsid w:val="2F000015"/>
    <w:multiLevelType w:val="hybridMultilevel"/>
    <w:tmpl w:val="1F001C86"/>
    <w:lvl w:ilvl="0" w:tplc="E1DE9DE0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1EF603F8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7950979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E0DE288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3F20022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49665A34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DE38C2B2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C180F3F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D890A56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2" w15:restartNumberingAfterBreak="0">
    <w:nsid w:val="2F000016"/>
    <w:multiLevelType w:val="hybridMultilevel"/>
    <w:tmpl w:val="1F00079F"/>
    <w:lvl w:ilvl="0" w:tplc="E1CCE750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8F46FC76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CE8C698E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F320A80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F6F492AE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8904C08E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BAD2961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CCC41FD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4AB687A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3" w15:restartNumberingAfterBreak="0">
    <w:nsid w:val="2F000017"/>
    <w:multiLevelType w:val="hybridMultilevel"/>
    <w:tmpl w:val="1F00004C"/>
    <w:lvl w:ilvl="0" w:tplc="995CD21A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CF5A242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B374219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C5780B2E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5A4C724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4DDC6B20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331AE654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A2FC504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E35C021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4" w15:restartNumberingAfterBreak="0">
    <w:nsid w:val="2F000018"/>
    <w:multiLevelType w:val="hybridMultilevel"/>
    <w:tmpl w:val="1F000092"/>
    <w:lvl w:ilvl="0" w:tplc="75AE1F54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1A80E6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16FADC70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5AECA458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6598EDE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C198801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F33C0A9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33AEE6D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CBB6A79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5" w15:restartNumberingAfterBreak="0">
    <w:nsid w:val="2F000019"/>
    <w:multiLevelType w:val="hybridMultilevel"/>
    <w:tmpl w:val="1F00182F"/>
    <w:lvl w:ilvl="0" w:tplc="4524E0E8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D5360D42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0406DC6A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4AC4ADC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ADCE4EC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1210397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6422E58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19E6F2C6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31781F5C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6" w15:restartNumberingAfterBreak="0">
    <w:nsid w:val="2F00001A"/>
    <w:multiLevelType w:val="hybridMultilevel"/>
    <w:tmpl w:val="1F002206"/>
    <w:lvl w:ilvl="0" w:tplc="BB321BDC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3F646E1E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175CA19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93F2136A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4002EA96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36164B6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80C8FEB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17209E8A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9516D48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7" w15:restartNumberingAfterBreak="0">
    <w:nsid w:val="2F00001B"/>
    <w:multiLevelType w:val="hybridMultilevel"/>
    <w:tmpl w:val="1F00248E"/>
    <w:lvl w:ilvl="0" w:tplc="B87AA544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C41AC6FA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088E9DC6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5AF26960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1256ACC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8C4E2F6A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45C63F0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2918DD4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74AED854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8" w15:restartNumberingAfterBreak="0">
    <w:nsid w:val="2F00001C"/>
    <w:multiLevelType w:val="hybridMultilevel"/>
    <w:tmpl w:val="1F002683"/>
    <w:lvl w:ilvl="0" w:tplc="8274FF20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20244DD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4EE2AC4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B3BCE7B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5BFE79AA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FF2CD75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A22E468E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4C0CF350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F8F43CC2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abstractNum w:abstractNumId="29" w15:restartNumberingAfterBreak="0">
    <w:nsid w:val="2F00001D"/>
    <w:multiLevelType w:val="hybridMultilevel"/>
    <w:tmpl w:val="1F0026DB"/>
    <w:lvl w:ilvl="0" w:tplc="965A63EE">
      <w:start w:val="1"/>
      <w:numFmt w:val="bullet"/>
      <w:lvlText w:val="-"/>
      <w:lvlJc w:val="left"/>
      <w:pPr>
        <w:ind w:left="720" w:hanging="360"/>
      </w:pPr>
      <w:rPr>
        <w:rFonts w:ascii="Symbol" w:eastAsia="Symbol" w:hAnsi="Symbol" w:cs="Symbol"/>
        <w:shd w:val="clear" w:color="auto" w:fill="auto"/>
      </w:rPr>
    </w:lvl>
    <w:lvl w:ilvl="1" w:tplc="026426BC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hd w:val="clear" w:color="auto" w:fill="auto"/>
      </w:rPr>
    </w:lvl>
    <w:lvl w:ilvl="2" w:tplc="6B76F838">
      <w:start w:val="1"/>
      <w:numFmt w:val="bullet"/>
      <w:lvlText w:val="§"/>
      <w:lvlJc w:val="left"/>
      <w:pPr>
        <w:ind w:left="2160" w:hanging="360"/>
      </w:pPr>
      <w:rPr>
        <w:rFonts w:ascii="Wingdings" w:eastAsia="Wingdings" w:hAnsi="Wingdings" w:cs="Wingdings"/>
        <w:shd w:val="clear" w:color="auto" w:fill="auto"/>
      </w:rPr>
    </w:lvl>
    <w:lvl w:ilvl="3" w:tplc="0582C38C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shd w:val="clear" w:color="auto" w:fill="auto"/>
      </w:rPr>
    </w:lvl>
    <w:lvl w:ilvl="4" w:tplc="8D522C4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  <w:shd w:val="clear" w:color="auto" w:fill="auto"/>
      </w:rPr>
    </w:lvl>
    <w:lvl w:ilvl="5" w:tplc="889089D6">
      <w:start w:val="1"/>
      <w:numFmt w:val="bullet"/>
      <w:lvlText w:val="§"/>
      <w:lvlJc w:val="left"/>
      <w:pPr>
        <w:ind w:left="4320" w:hanging="360"/>
      </w:pPr>
      <w:rPr>
        <w:rFonts w:ascii="Wingdings" w:eastAsia="Wingdings" w:hAnsi="Wingdings" w:cs="Wingdings"/>
        <w:shd w:val="clear" w:color="auto" w:fill="auto"/>
      </w:rPr>
    </w:lvl>
    <w:lvl w:ilvl="6" w:tplc="52B8CEA6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shd w:val="clear" w:color="auto" w:fill="auto"/>
      </w:rPr>
    </w:lvl>
    <w:lvl w:ilvl="7" w:tplc="702CC84E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  <w:shd w:val="clear" w:color="auto" w:fill="auto"/>
      </w:rPr>
    </w:lvl>
    <w:lvl w:ilvl="8" w:tplc="CC4886F8">
      <w:start w:val="1"/>
      <w:numFmt w:val="bullet"/>
      <w:lvlText w:val="§"/>
      <w:lvlJc w:val="left"/>
      <w:pPr>
        <w:ind w:left="6480" w:hanging="360"/>
      </w:pPr>
      <w:rPr>
        <w:rFonts w:ascii="Wingdings" w:eastAsia="Wingdings" w:hAnsi="Wingdings" w:cs="Wingdings"/>
        <w:shd w:val="clear" w:color="auto" w:fill="auto"/>
      </w:rPr>
    </w:lvl>
  </w:abstractNum>
  <w:num w:numId="1">
    <w:abstractNumId w:val="8"/>
  </w:num>
  <w:num w:numId="2">
    <w:abstractNumId w:val="2"/>
  </w:num>
  <w:num w:numId="3">
    <w:abstractNumId w:val="7"/>
  </w:num>
  <w:num w:numId="4">
    <w:abstractNumId w:val="9"/>
  </w:num>
  <w:num w:numId="5">
    <w:abstractNumId w:val="10"/>
  </w:num>
  <w:num w:numId="6">
    <w:abstractNumId w:val="5"/>
  </w:num>
  <w:num w:numId="7">
    <w:abstractNumId w:val="3"/>
  </w:num>
  <w:num w:numId="8">
    <w:abstractNumId w:val="1"/>
  </w:num>
  <w:num w:numId="9">
    <w:abstractNumId w:val="0"/>
  </w:num>
  <w:num w:numId="10">
    <w:abstractNumId w:val="6"/>
  </w:num>
  <w:num w:numId="11">
    <w:abstractNumId w:val="4"/>
  </w:num>
  <w:num w:numId="12">
    <w:abstractNumId w:val="11"/>
  </w:num>
  <w:num w:numId="13">
    <w:abstractNumId w:val="12"/>
  </w:num>
  <w:num w:numId="14">
    <w:abstractNumId w:val="13"/>
  </w:num>
  <w:num w:numId="15">
    <w:abstractNumId w:val="14"/>
  </w:num>
  <w:num w:numId="16">
    <w:abstractNumId w:val="15"/>
  </w:num>
  <w:num w:numId="17">
    <w:abstractNumId w:val="16"/>
  </w:num>
  <w:num w:numId="18">
    <w:abstractNumId w:val="17"/>
  </w:num>
  <w:num w:numId="19">
    <w:abstractNumId w:val="18"/>
  </w:num>
  <w:num w:numId="20">
    <w:abstractNumId w:val="19"/>
  </w:num>
  <w:num w:numId="21">
    <w:abstractNumId w:val="20"/>
  </w:num>
  <w:num w:numId="22">
    <w:abstractNumId w:val="21"/>
  </w:num>
  <w:num w:numId="23">
    <w:abstractNumId w:val="22"/>
  </w:num>
  <w:num w:numId="24">
    <w:abstractNumId w:val="23"/>
  </w:num>
  <w:num w:numId="25">
    <w:abstractNumId w:val="24"/>
  </w:num>
  <w:num w:numId="26">
    <w:abstractNumId w:val="25"/>
  </w:num>
  <w:num w:numId="27">
    <w:abstractNumId w:val="26"/>
  </w:num>
  <w:num w:numId="28">
    <w:abstractNumId w:val="27"/>
  </w:num>
  <w:num w:numId="29">
    <w:abstractNumId w:val="28"/>
  </w:num>
  <w:num w:numId="30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708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F4A16"/>
    <w:rsid w:val="0009238B"/>
    <w:rsid w:val="00163902"/>
    <w:rsid w:val="007C11CB"/>
    <w:rsid w:val="008D4102"/>
    <w:rsid w:val="009945BF"/>
    <w:rsid w:val="00A20540"/>
    <w:rsid w:val="00C94FD1"/>
    <w:rsid w:val="00CE353B"/>
    <w:rsid w:val="00DD3428"/>
    <w:rsid w:val="00F9245B"/>
    <w:rsid w:val="00FF4A16"/>
  </w:rsids>
  <m:mathPr>
    <m:mathFont m:val="Cambria Math"/>
    <m:brkBin m:val="before"/>
    <m:brkBinSub m:val="--"/>
    <m:smallFrac/>
    <m:dispDef/>
    <m:lMargin m:val="1440"/>
    <m:rMargin m:val="144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10C4BA75"/>
  <w15:docId w15:val="{BF004110-A06F-4181-B30E-A9FE8BB5D5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pPr>
      <w:spacing w:before="100" w:beforeAutospacing="1" w:after="100" w:afterAutospacing="1"/>
      <w:jc w:val="center"/>
      <w:outlineLvl w:val="0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pPr>
      <w:spacing w:before="240" w:after="60"/>
      <w:outlineLvl w:val="1"/>
    </w:pPr>
    <w:rPr>
      <w:rFonts w:ascii="Arial" w:eastAsia="Times New Roman" w:hAnsi="Arial" w:cs="Times New Roman"/>
      <w:b/>
      <w:i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pPr>
      <w:spacing w:before="240" w:after="60"/>
      <w:outlineLvl w:val="2"/>
    </w:pPr>
    <w:rPr>
      <w:rFonts w:ascii="Arial" w:eastAsia="Times New Roman" w:hAnsi="Arial" w:cs="Times New Roman"/>
      <w:b/>
      <w:sz w:val="26"/>
      <w:szCs w:val="26"/>
    </w:rPr>
  </w:style>
  <w:style w:type="paragraph" w:styleId="4">
    <w:name w:val="heading 4"/>
    <w:basedOn w:val="3"/>
    <w:next w:val="a"/>
    <w:link w:val="40"/>
    <w:uiPriority w:val="9"/>
    <w:semiHidden/>
    <w:unhideWhenUsed/>
    <w:qFormat/>
    <w:pPr>
      <w:autoSpaceDE w:val="0"/>
      <w:autoSpaceDN w:val="0"/>
      <w:spacing w:after="240" w:line="360" w:lineRule="auto"/>
      <w:jc w:val="center"/>
      <w:outlineLvl w:val="3"/>
    </w:pPr>
    <w:rPr>
      <w:rFonts w:ascii="Times New Roman" w:hAnsi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qFormat/>
    <w:rPr>
      <w:rFonts w:ascii="Calibri" w:eastAsia="Times New Roman" w:hAnsi="Calibri" w:cs="Times New Roman"/>
      <w:lang w:eastAsia="ru-RU"/>
    </w:rPr>
  </w:style>
  <w:style w:type="paragraph" w:styleId="a5">
    <w:name w:val="Title"/>
    <w:basedOn w:val="a"/>
    <w:next w:val="a"/>
    <w:link w:val="21"/>
    <w:uiPriority w:val="10"/>
    <w:qFormat/>
    <w:pPr>
      <w:spacing w:after="120" w:line="275" w:lineRule="auto"/>
      <w:ind w:firstLine="709"/>
      <w:outlineLvl w:val="0"/>
    </w:pPr>
    <w:rPr>
      <w:rFonts w:ascii="Segoe UI" w:eastAsia="Segoe UI" w:hAnsi="Segoe UI" w:cs="Segoe UI"/>
      <w:sz w:val="24"/>
      <w:szCs w:val="24"/>
      <w:lang w:eastAsia="ru-RU"/>
    </w:rPr>
  </w:style>
  <w:style w:type="paragraph" w:styleId="a6">
    <w:name w:val="Subtitle"/>
    <w:basedOn w:val="a"/>
    <w:next w:val="a"/>
    <w:link w:val="a7"/>
    <w:uiPriority w:val="11"/>
    <w:qFormat/>
    <w:pPr>
      <w:numPr>
        <w:ilvl w:val="1"/>
      </w:numPr>
      <w:spacing w:after="160" w:line="259" w:lineRule="auto"/>
    </w:pPr>
    <w:rPr>
      <w:rFonts w:eastAsiaTheme="minorEastAsia"/>
      <w:color w:val="5A5A5A" w:themeColor="text1" w:themeTint="A5"/>
      <w:spacing w:val="15"/>
    </w:rPr>
  </w:style>
  <w:style w:type="character" w:styleId="a8">
    <w:name w:val="Subtle Emphasis"/>
    <w:uiPriority w:val="19"/>
    <w:qFormat/>
    <w:rPr>
      <w:i/>
      <w:color w:val="404040"/>
      <w:shd w:val="clear" w:color="auto" w:fill="auto"/>
    </w:rPr>
  </w:style>
  <w:style w:type="character" w:styleId="a9">
    <w:name w:val="Emphasis"/>
    <w:qFormat/>
    <w:rPr>
      <w:rFonts w:ascii="Times New Roman" w:hAnsi="Times New Roman" w:cs="Times New Roman" w:hint="default"/>
      <w:i/>
      <w:shd w:val="clear" w:color="auto" w:fill="auto"/>
    </w:rPr>
  </w:style>
  <w:style w:type="character" w:styleId="aa">
    <w:name w:val="Strong"/>
    <w:uiPriority w:val="22"/>
    <w:qFormat/>
    <w:rPr>
      <w:b/>
      <w:shd w:val="clear" w:color="auto" w:fill="auto"/>
    </w:rPr>
  </w:style>
  <w:style w:type="paragraph" w:styleId="ab">
    <w:name w:val="List Paragraph"/>
    <w:basedOn w:val="a"/>
    <w:link w:val="ac"/>
    <w:uiPriority w:val="34"/>
    <w:qFormat/>
    <w:pPr>
      <w:ind w:left="720"/>
      <w:contextualSpacing/>
    </w:pPr>
  </w:style>
  <w:style w:type="paragraph" w:styleId="ad">
    <w:name w:val="TOC Heading"/>
    <w:basedOn w:val="1"/>
    <w:next w:val="a"/>
    <w:uiPriority w:val="39"/>
    <w:unhideWhenUsed/>
    <w:qFormat/>
    <w:pPr>
      <w:spacing w:before="240" w:beforeAutospacing="0" w:after="0" w:afterAutospacing="0" w:line="259" w:lineRule="auto"/>
      <w:ind w:firstLine="709"/>
      <w:outlineLvl w:val="9"/>
    </w:pPr>
    <w:rPr>
      <w:rFonts w:ascii="@Batang" w:eastAsia="Segoe UI" w:hAnsi="@Batang" w:cs="Segoe UI"/>
      <w:b w:val="0"/>
      <w:color w:val="2F5496"/>
    </w:rPr>
  </w:style>
  <w:style w:type="paragraph" w:styleId="11">
    <w:name w:val="toc 1"/>
    <w:basedOn w:val="a"/>
    <w:next w:val="a"/>
    <w:uiPriority w:val="39"/>
    <w:unhideWhenUsed/>
    <w:pPr>
      <w:tabs>
        <w:tab w:val="right" w:leader="dot" w:pos="9639"/>
      </w:tabs>
      <w:spacing w:before="120" w:line="275" w:lineRule="auto"/>
    </w:pPr>
    <w:rPr>
      <w:rFonts w:ascii="Times New Roman" w:hAnsi="Times New Roman" w:cs="Times New Roman"/>
      <w:b/>
    </w:rPr>
  </w:style>
  <w:style w:type="paragraph" w:styleId="22">
    <w:name w:val="toc 2"/>
    <w:basedOn w:val="a"/>
    <w:next w:val="a"/>
    <w:uiPriority w:val="39"/>
    <w:unhideWhenUsed/>
    <w:pPr>
      <w:tabs>
        <w:tab w:val="left" w:pos="960"/>
        <w:tab w:val="right" w:leader="dot" w:pos="9639"/>
      </w:tabs>
      <w:spacing w:before="120"/>
      <w:ind w:firstLine="240"/>
    </w:pPr>
    <w:rPr>
      <w:rFonts w:ascii="Times New Roman" w:eastAsia="Times New Roman" w:hAnsi="Times New Roman" w:cs="Times New Roman"/>
      <w:i/>
      <w:sz w:val="24"/>
      <w:szCs w:val="24"/>
      <w:lang w:eastAsia="ru-RU"/>
    </w:rPr>
  </w:style>
  <w:style w:type="paragraph" w:styleId="31">
    <w:name w:val="toc 3"/>
    <w:basedOn w:val="a"/>
    <w:next w:val="a"/>
    <w:uiPriority w:val="39"/>
    <w:unhideWhenUsed/>
    <w:pPr>
      <w:ind w:left="48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41">
    <w:name w:val="toc 4"/>
    <w:basedOn w:val="a"/>
    <w:next w:val="a"/>
    <w:unhideWhenUsed/>
    <w:pPr>
      <w:ind w:left="72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5">
    <w:name w:val="toc 5"/>
    <w:basedOn w:val="a"/>
    <w:next w:val="a"/>
    <w:unhideWhenUsed/>
    <w:pPr>
      <w:ind w:left="96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6">
    <w:name w:val="toc 6"/>
    <w:basedOn w:val="a"/>
    <w:next w:val="a"/>
    <w:unhideWhenUsed/>
    <w:pPr>
      <w:ind w:left="120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7">
    <w:name w:val="toc 7"/>
    <w:basedOn w:val="a"/>
    <w:next w:val="a"/>
    <w:unhideWhenUsed/>
    <w:pPr>
      <w:ind w:left="144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8">
    <w:name w:val="toc 8"/>
    <w:basedOn w:val="a"/>
    <w:next w:val="a"/>
    <w:unhideWhenUsed/>
    <w:pPr>
      <w:ind w:left="1680"/>
    </w:pPr>
    <w:rPr>
      <w:rFonts w:ascii="Calibri" w:eastAsia="Times New Roman" w:hAnsi="Calibri" w:cs="Calibri"/>
      <w:sz w:val="20"/>
      <w:szCs w:val="20"/>
      <w:lang w:eastAsia="ru-RU"/>
    </w:rPr>
  </w:style>
  <w:style w:type="paragraph" w:styleId="9">
    <w:name w:val="toc 9"/>
    <w:basedOn w:val="a"/>
    <w:next w:val="a"/>
    <w:unhideWhenUsed/>
    <w:pPr>
      <w:ind w:left="1920"/>
    </w:pPr>
    <w:rPr>
      <w:rFonts w:ascii="Calibri" w:eastAsia="Times New Roman" w:hAnsi="Calibri" w:cs="Calibri"/>
      <w:sz w:val="20"/>
      <w:szCs w:val="20"/>
      <w:lang w:eastAsia="ru-RU"/>
    </w:rPr>
  </w:style>
  <w:style w:type="table" w:styleId="ae">
    <w:name w:val="Table Grid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">
    <w:name w:val="Grid Table Light"/>
    <w:basedOn w:val="a1"/>
    <w:tblPr>
      <w:tblBorders>
        <w:top w:val="single" w:sz="4" w:space="0" w:color="BEBEBE" w:themeColor="background1" w:themeShade="BE"/>
        <w:left w:val="single" w:sz="4" w:space="0" w:color="BEBEBE" w:themeColor="background1" w:themeShade="BE"/>
        <w:bottom w:val="single" w:sz="4" w:space="0" w:color="BEBEBE" w:themeColor="background1" w:themeShade="BE"/>
        <w:right w:val="single" w:sz="4" w:space="0" w:color="BEBEBE" w:themeColor="background1" w:themeShade="BE"/>
        <w:insideH w:val="single" w:sz="4" w:space="0" w:color="BEBEBE" w:themeColor="background1" w:themeShade="BE"/>
        <w:insideV w:val="single" w:sz="4" w:space="0" w:color="BEBEBE" w:themeColor="background1" w:themeShade="BE"/>
      </w:tblBorders>
    </w:tblPr>
  </w:style>
  <w:style w:type="table" w:styleId="12">
    <w:name w:val="Plain Table 1"/>
    <w:basedOn w:val="a1"/>
    <w:tblPr>
      <w:tblStyleRowBandSize w:val="1"/>
      <w:tblStyleColBandSize w:val="1"/>
      <w:tblBorders>
        <w:top w:val="single" w:sz="4" w:space="0" w:color="BEBEBE" w:themeColor="background1" w:themeShade="BE"/>
        <w:left w:val="single" w:sz="4" w:space="0" w:color="BEBEBE" w:themeColor="background1" w:themeShade="BE"/>
        <w:bottom w:val="single" w:sz="4" w:space="0" w:color="BEBEBE" w:themeColor="background1" w:themeShade="BE"/>
        <w:right w:val="single" w:sz="4" w:space="0" w:color="BEBEBE" w:themeColor="background1" w:themeShade="BE"/>
        <w:insideH w:val="single" w:sz="4" w:space="0" w:color="BEBEBE" w:themeColor="background1" w:themeShade="BE"/>
        <w:insideV w:val="single" w:sz="4" w:space="0" w:color="BEBEBE" w:themeColor="background1" w:themeShade="BE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BEBEBE" w:themeColor="background1" w:themeShade="BE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1F1F1" w:themeFill="background1" w:themeFillShade="F1"/>
      </w:tcPr>
    </w:tblStylePr>
    <w:tblStylePr w:type="band1Horz">
      <w:tblPr/>
      <w:tcPr>
        <w:shd w:val="clear" w:color="000000" w:fill="F1F1F1" w:themeFill="background1" w:themeFillShade="F1"/>
      </w:tcPr>
    </w:tblStylePr>
  </w:style>
  <w:style w:type="table" w:styleId="23">
    <w:name w:val="Plain Table 2"/>
    <w:basedOn w:val="a1"/>
    <w:tblPr>
      <w:tblStyleRowBandSize w:val="1"/>
      <w:tblStyleColBandSize w:val="1"/>
      <w:tblBorders>
        <w:top w:val="single" w:sz="4" w:space="0" w:color="808080" w:themeColor="text1" w:themeTint="7F"/>
        <w:bottom w:val="single" w:sz="4" w:space="0" w:color="808080" w:themeColor="text1" w:themeTint="7F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808080" w:themeColor="text1" w:themeTint="7F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808080" w:themeColor="text1" w:themeTint="7F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tcBorders>
          <w:left w:val="single" w:sz="4" w:space="0" w:color="808080" w:themeColor="text1" w:themeTint="7F"/>
          <w:right w:val="single" w:sz="4" w:space="0" w:color="808080" w:themeColor="text1" w:themeTint="7F"/>
        </w:tcBorders>
      </w:tcPr>
    </w:tblStylePr>
    <w:tblStylePr w:type="band2Vert">
      <w:tblPr/>
      <w:tcPr>
        <w:tcBorders>
          <w:left w:val="single" w:sz="4" w:space="0" w:color="808080" w:themeColor="text1" w:themeTint="7F"/>
          <w:right w:val="single" w:sz="4" w:space="0" w:color="808080" w:themeColor="text1" w:themeTint="7F"/>
        </w:tcBorders>
      </w:tcPr>
    </w:tblStylePr>
    <w:tblStylePr w:type="band1Horz">
      <w:tblPr/>
      <w:tcPr>
        <w:tcBorders>
          <w:top w:val="single" w:sz="4" w:space="0" w:color="808080" w:themeColor="text1" w:themeTint="7F"/>
          <w:bottom w:val="single" w:sz="4" w:space="0" w:color="808080" w:themeColor="text1" w:themeTint="7F"/>
        </w:tcBorders>
      </w:tcPr>
    </w:tblStylePr>
  </w:style>
  <w:style w:type="table" w:styleId="32">
    <w:name w:val="Plain Table 3"/>
    <w:basedOn w:val="a1"/>
    <w:tblPr>
      <w:tblStyleRowBandSize w:val="1"/>
      <w:tblStyleColBandSize w:val="1"/>
    </w:tblPr>
    <w:tblStylePr w:type="firstRow">
      <w:rPr>
        <w:b/>
        <w:caps/>
        <w:shd w:val="clear" w:color="auto" w:fill="auto"/>
      </w:rPr>
      <w:tblPr/>
      <w:tcPr>
        <w:tcBorders>
          <w:bottom w:val="single" w:sz="4" w:space="0" w:color="808080" w:themeColor="text1" w:themeTint="7F"/>
        </w:tcBorders>
      </w:tcPr>
    </w:tblStylePr>
    <w:tblStylePr w:type="lastRow">
      <w:rPr>
        <w:b/>
        <w:caps/>
        <w:shd w:val="clear" w:color="auto" w:fill="auto"/>
      </w:rPr>
      <w:tblPr/>
      <w:tcPr>
        <w:tcBorders>
          <w:top w:val="nil"/>
        </w:tcBorders>
      </w:tcPr>
    </w:tblStylePr>
    <w:tblStylePr w:type="firstCol">
      <w:rPr>
        <w:b/>
        <w:caps/>
        <w:shd w:val="clear" w:color="auto" w:fill="auto"/>
      </w:rPr>
      <w:tblPr/>
      <w:tcPr>
        <w:tcBorders>
          <w:right w:val="single" w:sz="4" w:space="0" w:color="808080" w:themeColor="text1" w:themeTint="7F"/>
        </w:tcBorders>
      </w:tcPr>
    </w:tblStylePr>
    <w:tblStylePr w:type="lastCol">
      <w:rPr>
        <w:b/>
        <w:caps/>
        <w:shd w:val="clear" w:color="auto" w:fill="auto"/>
      </w:rPr>
      <w:tblPr/>
      <w:tcPr>
        <w:tcBorders>
          <w:left w:val="nil"/>
        </w:tcBorders>
      </w:tcPr>
    </w:tblStylePr>
    <w:tblStylePr w:type="band1Vert">
      <w:tblPr/>
      <w:tcPr>
        <w:shd w:val="clear" w:color="000000" w:fill="F1F1F1" w:themeFill="background1" w:themeFillShade="F1"/>
      </w:tcPr>
    </w:tblStylePr>
    <w:tblStylePr w:type="band1Horz">
      <w:tblPr/>
      <w:tcPr>
        <w:shd w:val="clear" w:color="000000" w:fill="F1F1F1" w:themeFill="background1" w:themeFillShade="F1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42">
    <w:name w:val="Plain Table 4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1F1F1" w:themeFill="background1" w:themeFillShade="F1"/>
      </w:tcPr>
    </w:tblStylePr>
    <w:tblStylePr w:type="band1Horz">
      <w:tblPr/>
      <w:tcPr>
        <w:shd w:val="clear" w:color="000000" w:fill="F1F1F1" w:themeFill="background1" w:themeFillShade="F1"/>
      </w:tcPr>
    </w:tblStylePr>
  </w:style>
  <w:style w:type="table" w:styleId="50">
    <w:name w:val="Plain Table 5"/>
    <w:basedOn w:val="a1"/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808080" w:themeColor="text1" w:themeTint="7F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808080" w:themeColor="text1" w:themeTint="7F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808080" w:themeColor="text1" w:themeTint="7F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808080" w:themeColor="text1" w:themeTint="7F"/>
        </w:tcBorders>
        <w:shd w:val="clear" w:color="000000" w:fill="FFFFFF" w:themeFill="background1"/>
      </w:tcPr>
    </w:tblStylePr>
    <w:tblStylePr w:type="band1Vert">
      <w:tblPr/>
      <w:tcPr>
        <w:shd w:val="clear" w:color="000000" w:fill="F1F1F1" w:themeFill="background1" w:themeFillShade="F1"/>
      </w:tcPr>
    </w:tblStylePr>
    <w:tblStylePr w:type="band1Horz">
      <w:tblPr/>
      <w:tcPr>
        <w:shd w:val="clear" w:color="000000" w:fill="F1F1F1" w:themeFill="background1" w:themeFillShade="F1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1">
    <w:name w:val="Grid Table 1 Light"/>
    <w:basedOn w:val="a1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1">
    <w:name w:val="Grid Table 1 Light Accent 1"/>
    <w:basedOn w:val="a1"/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2">
    <w:name w:val="Grid Table 1 Light Accent 2"/>
    <w:basedOn w:val="a1"/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3">
    <w:name w:val="Grid Table 1 Light Accent 3"/>
    <w:basedOn w:val="a1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4">
    <w:name w:val="Grid Table 1 Light Accent 4"/>
    <w:basedOn w:val="a1"/>
    <w:tblPr>
      <w:tblStyleRowBandSize w:val="1"/>
      <w:tblStyleColBandSize w:val="1"/>
      <w:tblBorders>
        <w:top w:val="single" w:sz="4" w:space="0" w:color="FFE599" w:themeColor="accent4" w:themeTint="66"/>
        <w:left w:val="single" w:sz="4" w:space="0" w:color="FFE599" w:themeColor="accent4" w:themeTint="66"/>
        <w:bottom w:val="single" w:sz="4" w:space="0" w:color="FFE599" w:themeColor="accent4" w:themeTint="66"/>
        <w:right w:val="single" w:sz="4" w:space="0" w:color="FFE599" w:themeColor="accent4" w:themeTint="66"/>
        <w:insideH w:val="single" w:sz="4" w:space="0" w:color="FFE599" w:themeColor="accent4" w:themeTint="66"/>
        <w:insideV w:val="single" w:sz="4" w:space="0" w:color="FFE599" w:themeColor="accent4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5">
    <w:name w:val="Grid Table 1 Light Accent 5"/>
    <w:basedOn w:val="a1"/>
    <w:tblPr>
      <w:tblStyleRowBandSize w:val="1"/>
      <w:tblStyleColBandSize w:val="1"/>
      <w:tblBorders>
        <w:top w:val="single" w:sz="4" w:space="0" w:color="BDD6EE" w:themeColor="accent5" w:themeTint="66"/>
        <w:left w:val="single" w:sz="4" w:space="0" w:color="BDD6EE" w:themeColor="accent5" w:themeTint="66"/>
        <w:bottom w:val="single" w:sz="4" w:space="0" w:color="BDD6EE" w:themeColor="accent5" w:themeTint="66"/>
        <w:right w:val="single" w:sz="4" w:space="0" w:color="BDD6EE" w:themeColor="accent5" w:themeTint="66"/>
        <w:insideH w:val="single" w:sz="4" w:space="0" w:color="BDD6EE" w:themeColor="accent5" w:themeTint="66"/>
        <w:insideV w:val="single" w:sz="4" w:space="0" w:color="BDD6EE" w:themeColor="accent5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16">
    <w:name w:val="Grid Table 1 Light Accent 6"/>
    <w:basedOn w:val="a1"/>
    <w:tblPr>
      <w:tblStyleRowBandSize w:val="1"/>
      <w:tblStyleColBandSize w:val="1"/>
      <w:tblBorders>
        <w:top w:val="single" w:sz="4" w:space="0" w:color="C5E0B3" w:themeColor="accent6" w:themeTint="66"/>
        <w:left w:val="single" w:sz="4" w:space="0" w:color="C5E0B3" w:themeColor="accent6" w:themeTint="66"/>
        <w:bottom w:val="single" w:sz="4" w:space="0" w:color="C5E0B3" w:themeColor="accent6" w:themeTint="66"/>
        <w:right w:val="single" w:sz="4" w:space="0" w:color="C5E0B3" w:themeColor="accent6" w:themeTint="66"/>
        <w:insideH w:val="single" w:sz="4" w:space="0" w:color="C5E0B3" w:themeColor="accent6" w:themeTint="66"/>
        <w:insideV w:val="single" w:sz="4" w:space="0" w:color="C5E0B3" w:themeColor="accent6" w:themeTint="66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</w:style>
  <w:style w:type="table" w:styleId="-2">
    <w:name w:val="Grid Table 2"/>
    <w:basedOn w:val="a1"/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21">
    <w:name w:val="Grid Table 2 Accent 1"/>
    <w:basedOn w:val="a1"/>
    <w:tblPr>
      <w:tblStyleRowBandSize w:val="1"/>
      <w:tblStyleColBandSize w:val="1"/>
      <w:tblBorders>
        <w:top w:val="single" w:sz="2" w:space="0" w:color="8EAADB" w:themeColor="accent1" w:themeTint="99"/>
        <w:bottom w:val="single" w:sz="2" w:space="0" w:color="8EAADB" w:themeColor="accent1" w:themeTint="99"/>
        <w:insideH w:val="single" w:sz="2" w:space="0" w:color="8EAADB" w:themeColor="accent1" w:themeTint="99"/>
        <w:insideV w:val="single" w:sz="2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8EAADB" w:themeColor="accent1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8EAADB" w:themeColor="accent1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22">
    <w:name w:val="Grid Table 2 Accent 2"/>
    <w:basedOn w:val="a1"/>
    <w:tblPr>
      <w:tblStyleRowBandSize w:val="1"/>
      <w:tblStyleColBandSize w:val="1"/>
      <w:tblBorders>
        <w:top w:val="single" w:sz="2" w:space="0" w:color="F4B083" w:themeColor="accent2" w:themeTint="99"/>
        <w:bottom w:val="single" w:sz="2" w:space="0" w:color="F4B083" w:themeColor="accent2" w:themeTint="99"/>
        <w:insideH w:val="single" w:sz="2" w:space="0" w:color="F4B083" w:themeColor="accent2" w:themeTint="99"/>
        <w:insideV w:val="single" w:sz="2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F4B083" w:themeColor="accent2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4B083" w:themeColor="accent2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23">
    <w:name w:val="Grid Table 2 Accent 3"/>
    <w:basedOn w:val="a1"/>
    <w:tblPr>
      <w:tblStyleRowBandSize w:val="1"/>
      <w:tblStyleColBandSize w:val="1"/>
      <w:tblBorders>
        <w:top w:val="single" w:sz="2" w:space="0" w:color="C9C9C9" w:themeColor="accent3" w:themeTint="99"/>
        <w:bottom w:val="single" w:sz="2" w:space="0" w:color="C9C9C9" w:themeColor="accent3" w:themeTint="99"/>
        <w:insideH w:val="single" w:sz="2" w:space="0" w:color="C9C9C9" w:themeColor="accent3" w:themeTint="99"/>
        <w:insideV w:val="single" w:sz="2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C9C9C9" w:themeColor="accent3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C9C9C9" w:themeColor="accent3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24">
    <w:name w:val="Grid Table 2 Accent 4"/>
    <w:basedOn w:val="a1"/>
    <w:tblPr>
      <w:tblStyleRowBandSize w:val="1"/>
      <w:tblStyleColBandSize w:val="1"/>
      <w:tblBorders>
        <w:top w:val="single" w:sz="2" w:space="0" w:color="FFD966" w:themeColor="accent4" w:themeTint="99"/>
        <w:bottom w:val="single" w:sz="2" w:space="0" w:color="FFD966" w:themeColor="accent4" w:themeTint="99"/>
        <w:insideH w:val="single" w:sz="2" w:space="0" w:color="FFD966" w:themeColor="accent4" w:themeTint="99"/>
        <w:insideV w:val="single" w:sz="2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FFD966" w:themeColor="accent4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FFD966" w:themeColor="accent4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25">
    <w:name w:val="Grid Table 2 Accent 5"/>
    <w:basedOn w:val="a1"/>
    <w:tblPr>
      <w:tblStyleRowBandSize w:val="1"/>
      <w:tblStyleColBandSize w:val="1"/>
      <w:tblBorders>
        <w:top w:val="single" w:sz="2" w:space="0" w:color="9CC2E5" w:themeColor="accent5" w:themeTint="99"/>
        <w:bottom w:val="single" w:sz="2" w:space="0" w:color="9CC2E5" w:themeColor="accent5" w:themeTint="99"/>
        <w:insideH w:val="single" w:sz="2" w:space="0" w:color="9CC2E5" w:themeColor="accent5" w:themeTint="99"/>
        <w:insideV w:val="single" w:sz="2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9CC2E5" w:themeColor="accent5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9CC2E5" w:themeColor="accent5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26">
    <w:name w:val="Grid Table 2 Accent 6"/>
    <w:basedOn w:val="a1"/>
    <w:tblPr>
      <w:tblStyleRowBandSize w:val="1"/>
      <w:tblStyleColBandSize w:val="1"/>
      <w:tblBorders>
        <w:top w:val="single" w:sz="2" w:space="0" w:color="A8D08D" w:themeColor="accent6" w:themeTint="99"/>
        <w:bottom w:val="single" w:sz="2" w:space="0" w:color="A8D08D" w:themeColor="accent6" w:themeTint="99"/>
        <w:insideH w:val="single" w:sz="2" w:space="0" w:color="A8D08D" w:themeColor="accent6" w:themeTint="99"/>
        <w:insideV w:val="single" w:sz="2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bottom w:val="single" w:sz="12" w:space="0" w:color="A8D08D" w:themeColor="accent6" w:themeTint="99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top w:val="double" w:sz="2" w:space="0" w:color="A8D08D" w:themeColor="accent6" w:themeTint="99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3">
    <w:name w:val="Grid Table 3"/>
    <w:basedOn w:val="a1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-31">
    <w:name w:val="Grid Table 3 Accent 1"/>
    <w:basedOn w:val="a1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-32">
    <w:name w:val="Grid Table 3 Accent 2"/>
    <w:basedOn w:val="a1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-33">
    <w:name w:val="Grid Table 3 Accent 3"/>
    <w:basedOn w:val="a1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-34">
    <w:name w:val="Grid Table 3 Accent 4"/>
    <w:basedOn w:val="a1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-35">
    <w:name w:val="Grid Table 3 Accent 5"/>
    <w:basedOn w:val="a1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  <w:tblStylePr w:type="neCell">
      <w:tblPr/>
      <w:tcPr>
        <w:tcBorders>
          <w:bottom w:val="single" w:sz="4" w:space="0" w:color="9CC2E5" w:themeColor="accent5" w:themeTint="99"/>
        </w:tcBorders>
      </w:tcPr>
    </w:tblStylePr>
    <w:tblStylePr w:type="nwCell">
      <w:tblPr/>
      <w:tcPr>
        <w:tcBorders>
          <w:bottom w:val="single" w:sz="4" w:space="0" w:color="9CC2E5" w:themeColor="accent5" w:themeTint="99"/>
        </w:tcBorders>
      </w:tcPr>
    </w:tblStylePr>
    <w:tblStylePr w:type="seCell">
      <w:tblPr/>
      <w:tcPr>
        <w:tcBorders>
          <w:top w:val="single" w:sz="4" w:space="0" w:color="9CC2E5" w:themeColor="accent5" w:themeTint="99"/>
        </w:tcBorders>
      </w:tcPr>
    </w:tblStylePr>
    <w:tblStylePr w:type="swCell">
      <w:tblPr/>
      <w:tcPr>
        <w:tcBorders>
          <w:top w:val="single" w:sz="4" w:space="0" w:color="9CC2E5" w:themeColor="accent5" w:themeTint="99"/>
        </w:tcBorders>
      </w:tcPr>
    </w:tblStylePr>
  </w:style>
  <w:style w:type="table" w:styleId="-36">
    <w:name w:val="Grid Table 3 Accent 6"/>
    <w:basedOn w:val="a1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table" w:styleId="-4">
    <w:name w:val="Grid Table 4"/>
    <w:basedOn w:val="a1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000000" w:fill="000000" w:themeFill="tex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41">
    <w:name w:val="Grid Table 4 Accent 1"/>
    <w:basedOn w:val="a1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000000" w:fill="4472C4" w:themeFill="accen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42">
    <w:name w:val="Grid Table 4 Accent 2"/>
    <w:basedOn w:val="a1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000000" w:fill="ED7D31" w:themeFill="accent2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43">
    <w:name w:val="Grid Table 4 Accent 3"/>
    <w:basedOn w:val="a1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  <w:insideV w:val="nil"/>
        </w:tcBorders>
        <w:shd w:val="clear" w:color="000000" w:fill="A5A5A5" w:themeFill="accent3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44">
    <w:name w:val="Grid Table 4 Accent 4"/>
    <w:basedOn w:val="a1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000000" w:fill="FFC000" w:themeFill="accent4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45">
    <w:name w:val="Grid Table 4 Accent 5"/>
    <w:basedOn w:val="a1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000000" w:fill="5B9BD5" w:themeFill="accent5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46">
    <w:name w:val="Grid Table 4 Accent 6"/>
    <w:basedOn w:val="a1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000000" w:fill="70AD47" w:themeFill="accent6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5">
    <w:name w:val="Grid Table 5 Dark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CCCCCC" w:themeFill="text1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000000" w:themeFill="text1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000000" w:themeFill="text1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000000" w:themeFill="text1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000000" w:themeFill="text1"/>
      </w:tcPr>
    </w:tblStylePr>
    <w:tblStylePr w:type="band1Vert">
      <w:tblPr/>
      <w:tcPr>
        <w:shd w:val="clear" w:color="000000" w:fill="999999" w:themeFill="text1" w:themeFillTint="66"/>
      </w:tcPr>
    </w:tblStylePr>
    <w:tblStylePr w:type="band1Horz">
      <w:tblPr/>
      <w:tcPr>
        <w:shd w:val="clear" w:color="000000" w:fill="999999" w:themeFill="text1" w:themeFillTint="66"/>
      </w:tcPr>
    </w:tblStylePr>
  </w:style>
  <w:style w:type="table" w:styleId="-51">
    <w:name w:val="Grid Table 5 Dark Accent 1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D9E2F3" w:themeFill="accent1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4472C4" w:themeFill="accent1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4472C4" w:themeFill="accent1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4472C4" w:themeFill="accent1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4472C4" w:themeFill="accent1"/>
      </w:tcPr>
    </w:tblStylePr>
    <w:tblStylePr w:type="band1Vert">
      <w:tblPr/>
      <w:tcPr>
        <w:shd w:val="clear" w:color="000000" w:fill="B4C6E7" w:themeFill="accent1" w:themeFillTint="66"/>
      </w:tcPr>
    </w:tblStylePr>
    <w:tblStylePr w:type="band1Horz">
      <w:tblPr/>
      <w:tcPr>
        <w:shd w:val="clear" w:color="000000" w:fill="B4C6E7" w:themeFill="accent1" w:themeFillTint="66"/>
      </w:tcPr>
    </w:tblStylePr>
  </w:style>
  <w:style w:type="table" w:styleId="-52">
    <w:name w:val="Grid Table 5 Dark Accent 2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FBE4D5" w:themeFill="accent2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ED7D31" w:themeFill="accent2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ED7D31" w:themeFill="accent2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ED7D31" w:themeFill="accent2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ED7D31" w:themeFill="accent2"/>
      </w:tcPr>
    </w:tblStylePr>
    <w:tblStylePr w:type="band1Vert">
      <w:tblPr/>
      <w:tcPr>
        <w:shd w:val="clear" w:color="000000" w:fill="F7CAAC" w:themeFill="accent2" w:themeFillTint="66"/>
      </w:tcPr>
    </w:tblStylePr>
    <w:tblStylePr w:type="band1Horz">
      <w:tblPr/>
      <w:tcPr>
        <w:shd w:val="clear" w:color="000000" w:fill="F7CAAC" w:themeFill="accent2" w:themeFillTint="66"/>
      </w:tcPr>
    </w:tblStylePr>
  </w:style>
  <w:style w:type="table" w:styleId="-53">
    <w:name w:val="Grid Table 5 Dark Accent 3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EDEDED" w:themeFill="accent3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A5A5A5" w:themeFill="accent3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A5A5A5" w:themeFill="accent3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A5A5A5" w:themeFill="accent3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A5A5A5" w:themeFill="accent3"/>
      </w:tcPr>
    </w:tblStylePr>
    <w:tblStylePr w:type="band1Vert">
      <w:tblPr/>
      <w:tcPr>
        <w:shd w:val="clear" w:color="000000" w:fill="DBDBDB" w:themeFill="accent3" w:themeFillTint="66"/>
      </w:tcPr>
    </w:tblStylePr>
    <w:tblStylePr w:type="band1Horz">
      <w:tblPr/>
      <w:tcPr>
        <w:shd w:val="clear" w:color="000000" w:fill="DBDBDB" w:themeFill="accent3" w:themeFillTint="66"/>
      </w:tcPr>
    </w:tblStylePr>
  </w:style>
  <w:style w:type="table" w:styleId="-54">
    <w:name w:val="Grid Table 5 Dark Accent 4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FFF2CC" w:themeFill="accent4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FFC000" w:themeFill="accent4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FFC000" w:themeFill="accent4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FFC000" w:themeFill="accent4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FFC000" w:themeFill="accent4"/>
      </w:tcPr>
    </w:tblStylePr>
    <w:tblStylePr w:type="band1Vert">
      <w:tblPr/>
      <w:tcPr>
        <w:shd w:val="clear" w:color="000000" w:fill="FFE599" w:themeFill="accent4" w:themeFillTint="66"/>
      </w:tcPr>
    </w:tblStylePr>
    <w:tblStylePr w:type="band1Horz">
      <w:tblPr/>
      <w:tcPr>
        <w:shd w:val="clear" w:color="000000" w:fill="FFE599" w:themeFill="accent4" w:themeFillTint="66"/>
      </w:tcPr>
    </w:tblStylePr>
  </w:style>
  <w:style w:type="table" w:styleId="-55">
    <w:name w:val="Grid Table 5 Dark Accent 5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DEEAF6" w:themeFill="accent5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5B9BD5" w:themeFill="accent5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5B9BD5" w:themeFill="accent5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5B9BD5" w:themeFill="accent5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5B9BD5" w:themeFill="accent5"/>
      </w:tcPr>
    </w:tblStylePr>
    <w:tblStylePr w:type="band1Vert">
      <w:tblPr/>
      <w:tcPr>
        <w:shd w:val="clear" w:color="000000" w:fill="BDD6EE" w:themeFill="accent5" w:themeFillTint="66"/>
      </w:tcPr>
    </w:tblStylePr>
    <w:tblStylePr w:type="band1Horz">
      <w:tblPr/>
      <w:tcPr>
        <w:shd w:val="clear" w:color="000000" w:fill="BDD6EE" w:themeFill="accent5" w:themeFillTint="66"/>
      </w:tcPr>
    </w:tblStylePr>
  </w:style>
  <w:style w:type="table" w:styleId="-56">
    <w:name w:val="Grid Table 5 Dark Accent 6"/>
    <w:basedOn w:val="a1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000000" w:fill="E2EFD9" w:themeFill="accent6" w:themeFillTint="33"/>
    </w:tc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70AD47" w:themeFill="accent6"/>
      </w:tcPr>
    </w:tblStylePr>
    <w:tblStylePr w:type="lastRow">
      <w:rPr>
        <w:b/>
        <w:color w:val="FFFFFF" w:themeColor="background1"/>
        <w:shd w:val="clear" w:color="auto" w:fill="auto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000000" w:fill="70AD47" w:themeFill="accent6"/>
      </w:tcPr>
    </w:tblStylePr>
    <w:tblStylePr w:type="fir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000000" w:fill="70AD47" w:themeFill="accent6"/>
      </w:tcPr>
    </w:tblStylePr>
    <w:tblStylePr w:type="lastCol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000000" w:fill="70AD47" w:themeFill="accent6"/>
      </w:tcPr>
    </w:tblStylePr>
    <w:tblStylePr w:type="band1Vert">
      <w:tblPr/>
      <w:tcPr>
        <w:shd w:val="clear" w:color="000000" w:fill="C5E0B3" w:themeFill="accent6" w:themeFillTint="66"/>
      </w:tcPr>
    </w:tblStylePr>
    <w:tblStylePr w:type="band1Horz">
      <w:tblPr/>
      <w:tcPr>
        <w:shd w:val="clear" w:color="000000" w:fill="C5E0B3" w:themeFill="accent6" w:themeFillTint="66"/>
      </w:tcPr>
    </w:tblStylePr>
  </w:style>
  <w:style w:type="table" w:styleId="-6">
    <w:name w:val="Grid Table 6 Colorful"/>
    <w:basedOn w:val="a1"/>
    <w:rPr>
      <w:color w:val="000000" w:themeColor="text1" w:themeShade="B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61">
    <w:name w:val="Grid Table 6 Colorful Accent 1"/>
    <w:basedOn w:val="a1"/>
    <w:rPr>
      <w:color w:val="2F5395" w:themeColor="accent1" w:themeShade="BE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62">
    <w:name w:val="Grid Table 6 Colorful Accent 2"/>
    <w:basedOn w:val="a1"/>
    <w:rPr>
      <w:color w:val="C35911" w:themeColor="accent2" w:themeShade="BE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63">
    <w:name w:val="Grid Table 6 Colorful Accent 3"/>
    <w:basedOn w:val="a1"/>
    <w:rPr>
      <w:color w:val="7A7A7A" w:themeColor="accent3" w:themeShade="BE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64">
    <w:name w:val="Grid Table 6 Colorful Accent 4"/>
    <w:basedOn w:val="a1"/>
    <w:rPr>
      <w:color w:val="BE8F00" w:themeColor="accent4" w:themeShade="BE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FFD966" w:themeColor="accent4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65">
    <w:name w:val="Grid Table 6 Colorful Accent 5"/>
    <w:basedOn w:val="a1"/>
    <w:rPr>
      <w:color w:val="2E74B4" w:themeColor="accent5" w:themeShade="BE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66">
    <w:name w:val="Grid Table 6 Colorful Accent 6"/>
    <w:basedOn w:val="a1"/>
    <w:rPr>
      <w:color w:val="538035" w:themeColor="accent6" w:themeShade="BE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bottom w:val="single" w:sz="12" w:space="0" w:color="A8D08D" w:themeColor="accent6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7">
    <w:name w:val="Grid Table 7 Colorful"/>
    <w:basedOn w:val="a1"/>
    <w:rPr>
      <w:color w:val="000000" w:themeColor="text1" w:themeShade="BE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table" w:styleId="-71">
    <w:name w:val="Grid Table 7 Colorful Accent 1"/>
    <w:basedOn w:val="a1"/>
    <w:rPr>
      <w:color w:val="2F5395" w:themeColor="accent1" w:themeShade="BE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-72">
    <w:name w:val="Grid Table 7 Colorful Accent 2"/>
    <w:basedOn w:val="a1"/>
    <w:rPr>
      <w:color w:val="C35911" w:themeColor="accent2" w:themeShade="BE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  <w:tblStylePr w:type="neCell">
      <w:tblPr/>
      <w:tcPr>
        <w:tcBorders>
          <w:bottom w:val="single" w:sz="4" w:space="0" w:color="F4B083" w:themeColor="accent2" w:themeTint="99"/>
        </w:tcBorders>
      </w:tcPr>
    </w:tblStylePr>
    <w:tblStylePr w:type="nwCell">
      <w:tblPr/>
      <w:tcPr>
        <w:tcBorders>
          <w:bottom w:val="single" w:sz="4" w:space="0" w:color="F4B083" w:themeColor="accent2" w:themeTint="99"/>
        </w:tcBorders>
      </w:tcPr>
    </w:tblStylePr>
    <w:tblStylePr w:type="seCell">
      <w:tblPr/>
      <w:tcPr>
        <w:tcBorders>
          <w:top w:val="single" w:sz="4" w:space="0" w:color="F4B083" w:themeColor="accent2" w:themeTint="99"/>
        </w:tcBorders>
      </w:tcPr>
    </w:tblStylePr>
    <w:tblStylePr w:type="swCell">
      <w:tblPr/>
      <w:tcPr>
        <w:tcBorders>
          <w:top w:val="single" w:sz="4" w:space="0" w:color="F4B083" w:themeColor="accent2" w:themeTint="99"/>
        </w:tcBorders>
      </w:tcPr>
    </w:tblStylePr>
  </w:style>
  <w:style w:type="table" w:styleId="-73">
    <w:name w:val="Grid Table 7 Colorful Accent 3"/>
    <w:basedOn w:val="a1"/>
    <w:rPr>
      <w:color w:val="7A7A7A" w:themeColor="accent3" w:themeShade="BE"/>
    </w:rPr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  <w:insideV w:val="single" w:sz="4" w:space="0" w:color="C9C9C9" w:themeColor="accent3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  <w:tblStylePr w:type="neCell">
      <w:tblPr/>
      <w:tcPr>
        <w:tcBorders>
          <w:bottom w:val="single" w:sz="4" w:space="0" w:color="C9C9C9" w:themeColor="accent3" w:themeTint="99"/>
        </w:tcBorders>
      </w:tcPr>
    </w:tblStylePr>
    <w:tblStylePr w:type="nwCell">
      <w:tblPr/>
      <w:tcPr>
        <w:tcBorders>
          <w:bottom w:val="single" w:sz="4" w:space="0" w:color="C9C9C9" w:themeColor="accent3" w:themeTint="99"/>
        </w:tcBorders>
      </w:tcPr>
    </w:tblStylePr>
    <w:tblStylePr w:type="seCell">
      <w:tblPr/>
      <w:tcPr>
        <w:tcBorders>
          <w:top w:val="single" w:sz="4" w:space="0" w:color="C9C9C9" w:themeColor="accent3" w:themeTint="99"/>
        </w:tcBorders>
      </w:tcPr>
    </w:tblStylePr>
    <w:tblStylePr w:type="swCell">
      <w:tblPr/>
      <w:tcPr>
        <w:tcBorders>
          <w:top w:val="single" w:sz="4" w:space="0" w:color="C9C9C9" w:themeColor="accent3" w:themeTint="99"/>
        </w:tcBorders>
      </w:tcPr>
    </w:tblStylePr>
  </w:style>
  <w:style w:type="table" w:styleId="-74">
    <w:name w:val="Grid Table 7 Colorful Accent 4"/>
    <w:basedOn w:val="a1"/>
    <w:rPr>
      <w:color w:val="BE8F00" w:themeColor="accent4" w:themeShade="BE"/>
    </w:r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  <w:tblStylePr w:type="neCell">
      <w:tblPr/>
      <w:tcPr>
        <w:tcBorders>
          <w:bottom w:val="single" w:sz="4" w:space="0" w:color="FFD966" w:themeColor="accent4" w:themeTint="99"/>
        </w:tcBorders>
      </w:tcPr>
    </w:tblStylePr>
    <w:tblStylePr w:type="nwCell">
      <w:tblPr/>
      <w:tcPr>
        <w:tcBorders>
          <w:bottom w:val="single" w:sz="4" w:space="0" w:color="FFD966" w:themeColor="accent4" w:themeTint="99"/>
        </w:tcBorders>
      </w:tcPr>
    </w:tblStylePr>
    <w:tblStylePr w:type="seCell">
      <w:tblPr/>
      <w:tcPr>
        <w:tcBorders>
          <w:top w:val="single" w:sz="4" w:space="0" w:color="FFD966" w:themeColor="accent4" w:themeTint="99"/>
        </w:tcBorders>
      </w:tcPr>
    </w:tblStylePr>
    <w:tblStylePr w:type="swCell">
      <w:tblPr/>
      <w:tcPr>
        <w:tcBorders>
          <w:top w:val="single" w:sz="4" w:space="0" w:color="FFD966" w:themeColor="accent4" w:themeTint="99"/>
        </w:tcBorders>
      </w:tcPr>
    </w:tblStylePr>
  </w:style>
  <w:style w:type="table" w:styleId="-75">
    <w:name w:val="Grid Table 7 Colorful Accent 5"/>
    <w:basedOn w:val="a1"/>
    <w:rPr>
      <w:color w:val="2E74B4" w:themeColor="accent5" w:themeShade="BE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  <w:tblStylePr w:type="neCell">
      <w:tblPr/>
      <w:tcPr>
        <w:tcBorders>
          <w:bottom w:val="single" w:sz="4" w:space="0" w:color="9CC2E5" w:themeColor="accent5" w:themeTint="99"/>
        </w:tcBorders>
      </w:tcPr>
    </w:tblStylePr>
    <w:tblStylePr w:type="nwCell">
      <w:tblPr/>
      <w:tcPr>
        <w:tcBorders>
          <w:bottom w:val="single" w:sz="4" w:space="0" w:color="9CC2E5" w:themeColor="accent5" w:themeTint="99"/>
        </w:tcBorders>
      </w:tcPr>
    </w:tblStylePr>
    <w:tblStylePr w:type="seCell">
      <w:tblPr/>
      <w:tcPr>
        <w:tcBorders>
          <w:top w:val="single" w:sz="4" w:space="0" w:color="9CC2E5" w:themeColor="accent5" w:themeTint="99"/>
        </w:tcBorders>
      </w:tcPr>
    </w:tblStylePr>
    <w:tblStylePr w:type="swCell">
      <w:tblPr/>
      <w:tcPr>
        <w:tcBorders>
          <w:top w:val="single" w:sz="4" w:space="0" w:color="9CC2E5" w:themeColor="accent5" w:themeTint="99"/>
        </w:tcBorders>
      </w:tcPr>
    </w:tblStylePr>
  </w:style>
  <w:style w:type="table" w:styleId="-76">
    <w:name w:val="Grid Table 7 Colorful Accent 6"/>
    <w:basedOn w:val="a1"/>
    <w:rPr>
      <w:color w:val="538035" w:themeColor="accent6" w:themeShade="BE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shd w:val="clear" w:color="auto" w:fill="auto"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lastRow">
      <w:rPr>
        <w:b/>
        <w:shd w:val="clear" w:color="auto" w:fill="auto"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hd w:val="clear" w:color="auto" w:fill="auto"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000000" w:fill="FFFFFF" w:themeFill="background1"/>
      </w:tcPr>
    </w:tblStylePr>
    <w:tblStylePr w:type="lastCol">
      <w:rPr>
        <w:i/>
        <w:shd w:val="clear" w:color="auto" w:fill="auto"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000000" w:fill="FFFFFF" w:themeFill="background1"/>
      </w:tc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  <w:tblStylePr w:type="neCell">
      <w:tblPr/>
      <w:tcPr>
        <w:tcBorders>
          <w:bottom w:val="single" w:sz="4" w:space="0" w:color="A8D08D" w:themeColor="accent6" w:themeTint="99"/>
        </w:tcBorders>
      </w:tcPr>
    </w:tblStylePr>
    <w:tblStylePr w:type="nwCell">
      <w:tblPr/>
      <w:tcPr>
        <w:tcBorders>
          <w:bottom w:val="single" w:sz="4" w:space="0" w:color="A8D08D" w:themeColor="accent6" w:themeTint="99"/>
        </w:tcBorders>
      </w:tcPr>
    </w:tblStylePr>
    <w:tblStylePr w:type="seCell">
      <w:tblPr/>
      <w:tcPr>
        <w:tcBorders>
          <w:top w:val="single" w:sz="4" w:space="0" w:color="A8D08D" w:themeColor="accent6" w:themeTint="99"/>
        </w:tcBorders>
      </w:tcPr>
    </w:tblStylePr>
    <w:tblStylePr w:type="swCell">
      <w:tblPr/>
      <w:tcPr>
        <w:tcBorders>
          <w:top w:val="single" w:sz="4" w:space="0" w:color="A8D08D" w:themeColor="accent6" w:themeTint="99"/>
        </w:tcBorders>
      </w:tcPr>
    </w:tblStylePr>
  </w:style>
  <w:style w:type="table" w:styleId="-10">
    <w:name w:val="List Table 1 Light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666666" w:themeColor="tex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110">
    <w:name w:val="List Table 1 Light Accent 1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120">
    <w:name w:val="List Table 1 Light Accent 2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F4B083" w:themeColor="accent2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130">
    <w:name w:val="List Table 1 Light Accent 3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C9C9C9" w:themeColor="accent3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140">
    <w:name w:val="List Table 1 Light Accent 4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FFD966" w:themeColor="accent4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150">
    <w:name w:val="List Table 1 Light Accent 5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9CC2E5" w:themeColor="accent5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160">
    <w:name w:val="List Table 1 Light Accent 6"/>
    <w:basedOn w:val="a1"/>
    <w:tblPr>
      <w:tblStyleRowBandSize w:val="1"/>
      <w:tblStyleColBandSize w:val="1"/>
    </w:tblPr>
    <w:tblStylePr w:type="firstRow">
      <w:rPr>
        <w:b/>
        <w:shd w:val="clear" w:color="auto" w:fill="auto"/>
      </w:rPr>
      <w:tblPr/>
      <w:tcPr>
        <w:tcBorders>
          <w:bottom w:val="single" w:sz="4" w:space="0" w:color="A8D08D" w:themeColor="accent6" w:themeTint="99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20">
    <w:name w:val="List Table 2"/>
    <w:basedOn w:val="a1"/>
    <w:tblPr>
      <w:tblStyleRowBandSize w:val="1"/>
      <w:tblStyleColBandSize w:val="1"/>
      <w:tblBorders>
        <w:top w:val="single" w:sz="4" w:space="0" w:color="666666" w:themeColor="text1" w:themeTint="99"/>
        <w:bottom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210">
    <w:name w:val="List Table 2 Accent 1"/>
    <w:basedOn w:val="a1"/>
    <w:tblPr>
      <w:tblStyleRowBandSize w:val="1"/>
      <w:tblStyleColBandSize w:val="1"/>
      <w:tblBorders>
        <w:top w:val="single" w:sz="4" w:space="0" w:color="8EAADB" w:themeColor="accent1" w:themeTint="99"/>
        <w:bottom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220">
    <w:name w:val="List Table 2 Accent 2"/>
    <w:basedOn w:val="a1"/>
    <w:tblPr>
      <w:tblStyleRowBandSize w:val="1"/>
      <w:tblStyleColBandSize w:val="1"/>
      <w:tblBorders>
        <w:top w:val="single" w:sz="4" w:space="0" w:color="F4B083" w:themeColor="accent2" w:themeTint="99"/>
        <w:bottom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230">
    <w:name w:val="List Table 2 Accent 3"/>
    <w:basedOn w:val="a1"/>
    <w:tblPr>
      <w:tblStyleRowBandSize w:val="1"/>
      <w:tblStyleColBandSize w:val="1"/>
      <w:tblBorders>
        <w:top w:val="single" w:sz="4" w:space="0" w:color="C9C9C9" w:themeColor="accent3" w:themeTint="99"/>
        <w:bottom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240">
    <w:name w:val="List Table 2 Accent 4"/>
    <w:basedOn w:val="a1"/>
    <w:tblPr>
      <w:tblStyleRowBandSize w:val="1"/>
      <w:tblStyleColBandSize w:val="1"/>
      <w:tblBorders>
        <w:top w:val="single" w:sz="4" w:space="0" w:color="FFD966" w:themeColor="accent4" w:themeTint="99"/>
        <w:bottom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250">
    <w:name w:val="List Table 2 Accent 5"/>
    <w:basedOn w:val="a1"/>
    <w:tblPr>
      <w:tblStyleRowBandSize w:val="1"/>
      <w:tblStyleColBandSize w:val="1"/>
      <w:tblBorders>
        <w:top w:val="single" w:sz="4" w:space="0" w:color="9CC2E5" w:themeColor="accent5" w:themeTint="99"/>
        <w:bottom w:val="single" w:sz="4" w:space="0" w:color="9CC2E5" w:themeColor="accent5" w:themeTint="99"/>
        <w:insideH w:val="single" w:sz="4" w:space="0" w:color="9CC2E5" w:themeColor="accent5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260">
    <w:name w:val="List Table 2 Accent 6"/>
    <w:basedOn w:val="a1"/>
    <w:tblPr>
      <w:tblStyleRowBandSize w:val="1"/>
      <w:tblStyleColBandSize w:val="1"/>
      <w:tblBorders>
        <w:top w:val="single" w:sz="4" w:space="0" w:color="A8D08D" w:themeColor="accent6" w:themeTint="99"/>
        <w:bottom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shd w:val="clear" w:color="auto" w:fill="auto"/>
      </w:rPr>
    </w:tblStylePr>
    <w:tblStylePr w:type="lastRow">
      <w:rPr>
        <w:b/>
        <w:shd w:val="clear" w:color="auto" w:fill="auto"/>
      </w:r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30">
    <w:name w:val="List Table 3"/>
    <w:basedOn w:val="a1"/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000000" w:themeFill="tex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000000" w:themeColor="text1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0000" w:themeColor="text1"/>
          <w:left w:val="nil"/>
        </w:tcBorders>
      </w:tcPr>
    </w:tblStylePr>
    <w:tblStylePr w:type="swCell">
      <w:tblPr/>
      <w:tcPr>
        <w:tcBorders>
          <w:top w:val="double" w:sz="4" w:space="0" w:color="000000" w:themeColor="text1"/>
          <w:right w:val="nil"/>
        </w:tcBorders>
      </w:tcPr>
    </w:tblStylePr>
  </w:style>
  <w:style w:type="table" w:styleId="-310">
    <w:name w:val="List Table 3 Accent 1"/>
    <w:basedOn w:val="a1"/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4472C4" w:themeFill="accen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4472C4" w:themeColor="accent1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table" w:styleId="-320">
    <w:name w:val="List Table 3 Accent 2"/>
    <w:basedOn w:val="a1"/>
    <w:tblPr>
      <w:tblStyleRowBandSize w:val="1"/>
      <w:tblStyleColBandSize w:val="1"/>
      <w:tblBorders>
        <w:top w:val="single" w:sz="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ED7D31" w:themeFill="accent2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ED7D31" w:themeColor="accent2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ED7D31" w:themeColor="accent2"/>
          <w:right w:val="single" w:sz="4" w:space="0" w:color="ED7D31" w:themeColor="accent2"/>
        </w:tcBorders>
      </w:tcPr>
    </w:tblStylePr>
    <w:tblStylePr w:type="band1Horz">
      <w:tblPr/>
      <w:tcPr>
        <w:tcBorders>
          <w:top w:val="single" w:sz="4" w:space="0" w:color="ED7D31" w:themeColor="accent2"/>
          <w:bottom w:val="single" w:sz="4" w:space="0" w:color="ED7D31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D7D31" w:themeColor="accent2"/>
          <w:left w:val="nil"/>
        </w:tcBorders>
      </w:tcPr>
    </w:tblStylePr>
    <w:tblStylePr w:type="swCell">
      <w:tblPr/>
      <w:tcPr>
        <w:tcBorders>
          <w:top w:val="double" w:sz="4" w:space="0" w:color="ED7D31" w:themeColor="accent2"/>
          <w:right w:val="nil"/>
        </w:tcBorders>
      </w:tcPr>
    </w:tblStylePr>
  </w:style>
  <w:style w:type="table" w:styleId="-330">
    <w:name w:val="List Table 3 Accent 3"/>
    <w:basedOn w:val="a1"/>
    <w:tblPr>
      <w:tblStyleRowBandSize w:val="1"/>
      <w:tblStyleColBandSize w:val="1"/>
      <w:tblBorders>
        <w:top w:val="single" w:sz="4" w:space="0" w:color="A5A5A5" w:themeColor="accent3"/>
        <w:left w:val="single" w:sz="4" w:space="0" w:color="A5A5A5" w:themeColor="accent3"/>
        <w:bottom w:val="single" w:sz="4" w:space="0" w:color="A5A5A5" w:themeColor="accent3"/>
        <w:right w:val="single" w:sz="4" w:space="0" w:color="A5A5A5" w:themeColor="accent3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A5A5A5" w:themeFill="accent3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5A5A5" w:themeColor="accent3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A5A5A5" w:themeColor="accent3"/>
          <w:right w:val="single" w:sz="4" w:space="0" w:color="A5A5A5" w:themeColor="accent3"/>
        </w:tcBorders>
      </w:tcPr>
    </w:tblStylePr>
    <w:tblStylePr w:type="band1Horz">
      <w:tblPr/>
      <w:tcPr>
        <w:tcBorders>
          <w:top w:val="single" w:sz="4" w:space="0" w:color="A5A5A5" w:themeColor="accent3"/>
          <w:bottom w:val="single" w:sz="4" w:space="0" w:color="A5A5A5" w:themeColor="accent3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A5A5A5" w:themeColor="accent3"/>
          <w:left w:val="nil"/>
        </w:tcBorders>
      </w:tcPr>
    </w:tblStylePr>
    <w:tblStylePr w:type="swCell">
      <w:tblPr/>
      <w:tcPr>
        <w:tcBorders>
          <w:top w:val="double" w:sz="4" w:space="0" w:color="A5A5A5" w:themeColor="accent3"/>
          <w:right w:val="nil"/>
        </w:tcBorders>
      </w:tcPr>
    </w:tblStylePr>
  </w:style>
  <w:style w:type="table" w:styleId="-340">
    <w:name w:val="List Table 3 Accent 4"/>
    <w:basedOn w:val="a1"/>
    <w:tblPr>
      <w:tblStyleRowBandSize w:val="1"/>
      <w:tblStyleColBandSize w:val="1"/>
      <w:tblBorders>
        <w:top w:val="single" w:sz="4" w:space="0" w:color="FFC000" w:themeColor="accent4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FFC000" w:themeFill="accent4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C000" w:themeColor="accent4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FFC000" w:themeColor="accent4"/>
          <w:right w:val="single" w:sz="4" w:space="0" w:color="FFC000" w:themeColor="accent4"/>
        </w:tcBorders>
      </w:tcPr>
    </w:tblStylePr>
    <w:tblStylePr w:type="band1Horz">
      <w:tblPr/>
      <w:tcPr>
        <w:tcBorders>
          <w:top w:val="single" w:sz="4" w:space="0" w:color="FFC000" w:themeColor="accent4"/>
          <w:bottom w:val="single" w:sz="4" w:space="0" w:color="FFC000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FC000" w:themeColor="accent4"/>
          <w:left w:val="nil"/>
        </w:tcBorders>
      </w:tcPr>
    </w:tblStylePr>
    <w:tblStylePr w:type="swCell">
      <w:tblPr/>
      <w:tcPr>
        <w:tcBorders>
          <w:top w:val="double" w:sz="4" w:space="0" w:color="FFC000" w:themeColor="accent4"/>
          <w:right w:val="nil"/>
        </w:tcBorders>
      </w:tcPr>
    </w:tblStylePr>
  </w:style>
  <w:style w:type="table" w:styleId="-350">
    <w:name w:val="List Table 3 Accent 5"/>
    <w:basedOn w:val="a1"/>
    <w:tblPr>
      <w:tblStyleRowBandSize w:val="1"/>
      <w:tblStyleColBandSize w:val="1"/>
      <w:tblBorders>
        <w:top w:val="single" w:sz="4" w:space="0" w:color="5B9BD5" w:themeColor="accent5"/>
        <w:left w:val="single" w:sz="4" w:space="0" w:color="5B9BD5" w:themeColor="accent5"/>
        <w:bottom w:val="single" w:sz="4" w:space="0" w:color="5B9BD5" w:themeColor="accent5"/>
        <w:right w:val="single" w:sz="4" w:space="0" w:color="5B9BD5" w:themeColor="accent5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5B9BD5" w:themeFill="accent5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5B9BD5" w:themeColor="accent5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5B9BD5" w:themeColor="accent5"/>
          <w:right w:val="single" w:sz="4" w:space="0" w:color="5B9BD5" w:themeColor="accent5"/>
        </w:tcBorders>
      </w:tcPr>
    </w:tblStylePr>
    <w:tblStylePr w:type="band1Horz">
      <w:tblPr/>
      <w:tcPr>
        <w:tcBorders>
          <w:top w:val="single" w:sz="4" w:space="0" w:color="5B9BD5" w:themeColor="accent5"/>
          <w:bottom w:val="single" w:sz="4" w:space="0" w:color="5B9BD5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5B9BD5" w:themeColor="accent5"/>
          <w:left w:val="nil"/>
        </w:tcBorders>
      </w:tcPr>
    </w:tblStylePr>
    <w:tblStylePr w:type="swCell">
      <w:tblPr/>
      <w:tcPr>
        <w:tcBorders>
          <w:top w:val="double" w:sz="4" w:space="0" w:color="5B9BD5" w:themeColor="accent5"/>
          <w:right w:val="nil"/>
        </w:tcBorders>
      </w:tcPr>
    </w:tblStylePr>
  </w:style>
  <w:style w:type="table" w:styleId="-360">
    <w:name w:val="List Table 3 Accent 6"/>
    <w:basedOn w:val="a1"/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shd w:val="clear" w:color="000000" w:fill="70AD47" w:themeFill="accent6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70AD47" w:themeColor="accent6"/>
        </w:tcBorders>
        <w:shd w:val="clear" w:color="000000" w:fill="FFFFFF" w:themeFill="background1"/>
      </w:tcPr>
    </w:tblStylePr>
    <w:tblStylePr w:type="firstCol">
      <w:rPr>
        <w:b/>
        <w:shd w:val="clear" w:color="auto" w:fill="auto"/>
      </w:rPr>
      <w:tblPr/>
      <w:tcPr>
        <w:tcBorders>
          <w:right w:val="nil"/>
        </w:tcBorders>
        <w:shd w:val="clear" w:color="000000" w:fill="FFFFFF" w:themeFill="background1"/>
      </w:tcPr>
    </w:tblStylePr>
    <w:tblStylePr w:type="lastCol">
      <w:rPr>
        <w:b/>
        <w:shd w:val="clear" w:color="auto" w:fill="auto"/>
      </w:rPr>
      <w:tblPr/>
      <w:tcPr>
        <w:tcBorders>
          <w:left w:val="nil"/>
        </w:tcBorders>
        <w:shd w:val="clear" w:color="000000" w:fill="FFFFFF" w:themeFill="background1"/>
      </w:tcPr>
    </w:tblStylePr>
    <w:tblStylePr w:type="band1Vert">
      <w:tblPr/>
      <w:tcPr>
        <w:tcBorders>
          <w:left w:val="single" w:sz="4" w:space="0" w:color="70AD47" w:themeColor="accent6"/>
          <w:right w:val="single" w:sz="4" w:space="0" w:color="70AD47" w:themeColor="accent6"/>
        </w:tcBorders>
      </w:tcPr>
    </w:tblStylePr>
    <w:tblStylePr w:type="band1Horz">
      <w:tblPr/>
      <w:tcPr>
        <w:tcBorders>
          <w:top w:val="single" w:sz="4" w:space="0" w:color="70AD47" w:themeColor="accent6"/>
          <w:bottom w:val="single" w:sz="4" w:space="0" w:color="70AD4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AD47" w:themeColor="accent6"/>
          <w:left w:val="nil"/>
        </w:tcBorders>
      </w:tcPr>
    </w:tblStylePr>
    <w:tblStylePr w:type="swCell">
      <w:tblPr/>
      <w:tcPr>
        <w:tcBorders>
          <w:top w:val="double" w:sz="4" w:space="0" w:color="70AD47" w:themeColor="accent6"/>
          <w:right w:val="nil"/>
        </w:tcBorders>
      </w:tcPr>
    </w:tblStylePr>
  </w:style>
  <w:style w:type="table" w:styleId="-40">
    <w:name w:val="List Table 4"/>
    <w:basedOn w:val="a1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</w:tcBorders>
        <w:shd w:val="clear" w:color="000000" w:fill="000000" w:themeFill="tex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410">
    <w:name w:val="List Table 4 Accent 1"/>
    <w:basedOn w:val="a1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</w:tcBorders>
        <w:shd w:val="clear" w:color="000000" w:fill="4472C4" w:themeFill="accent1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420">
    <w:name w:val="List Table 4 Accent 2"/>
    <w:basedOn w:val="a1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</w:tcBorders>
        <w:shd w:val="clear" w:color="000000" w:fill="ED7D31" w:themeFill="accent2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4B083" w:themeColor="accent2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430">
    <w:name w:val="List Table 4 Accent 3"/>
    <w:basedOn w:val="a1"/>
    <w:tblPr>
      <w:tblStyleRowBandSize w:val="1"/>
      <w:tblStyleColBandSize w:val="1"/>
      <w:tblBorders>
        <w:top w:val="single" w:sz="4" w:space="0" w:color="C9C9C9" w:themeColor="accent3" w:themeTint="99"/>
        <w:left w:val="single" w:sz="4" w:space="0" w:color="C9C9C9" w:themeColor="accent3" w:themeTint="99"/>
        <w:bottom w:val="single" w:sz="4" w:space="0" w:color="C9C9C9" w:themeColor="accent3" w:themeTint="99"/>
        <w:right w:val="single" w:sz="4" w:space="0" w:color="C9C9C9" w:themeColor="accent3" w:themeTint="99"/>
        <w:insideH w:val="single" w:sz="4" w:space="0" w:color="C9C9C9" w:themeColor="accent3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A5A5A5" w:themeColor="accent3"/>
          <w:left w:val="single" w:sz="4" w:space="0" w:color="A5A5A5" w:themeColor="accent3"/>
          <w:bottom w:val="single" w:sz="4" w:space="0" w:color="A5A5A5" w:themeColor="accent3"/>
          <w:right w:val="single" w:sz="4" w:space="0" w:color="A5A5A5" w:themeColor="accent3"/>
          <w:insideH w:val="nil"/>
        </w:tcBorders>
        <w:shd w:val="clear" w:color="000000" w:fill="A5A5A5" w:themeFill="accent3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C9C9C9" w:themeColor="accent3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440">
    <w:name w:val="List Table 4 Accent 4"/>
    <w:basedOn w:val="a1"/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</w:tcBorders>
        <w:shd w:val="clear" w:color="000000" w:fill="FFC000" w:themeFill="accent4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450">
    <w:name w:val="List Table 4 Accent 5"/>
    <w:basedOn w:val="a1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</w:tcBorders>
        <w:shd w:val="clear" w:color="000000" w:fill="5B9BD5" w:themeFill="accent5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460">
    <w:name w:val="List Table 4 Accent 6"/>
    <w:basedOn w:val="a1"/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</w:tblBorders>
    </w:tblPr>
    <w:tblStylePr w:type="firstRow">
      <w:rPr>
        <w:b/>
        <w:color w:val="FFFFFF" w:themeColor="background1"/>
        <w:shd w:val="clear" w:color="auto" w:fill="auto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</w:tcBorders>
        <w:shd w:val="clear" w:color="000000" w:fill="70AD47" w:themeFill="accent6"/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8D08D" w:themeColor="accent6" w:themeTint="99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customStyle="1" w:styleId="ListTable5">
    <w:name w:val="List Table 5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000000" w:themeColor="text1"/>
        <w:left w:val="single" w:sz="24" w:space="0" w:color="000000" w:themeColor="text1"/>
        <w:bottom w:val="single" w:sz="24" w:space="0" w:color="000000" w:themeColor="text1"/>
        <w:right w:val="single" w:sz="24" w:space="0" w:color="000000" w:themeColor="text1"/>
      </w:tblBorders>
    </w:tblPr>
    <w:tcPr>
      <w:shd w:val="clear" w:color="000000" w:fill="000000" w:themeFill="text1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1">
    <w:name w:val="List Table 5 Accent 1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4472C4" w:themeColor="accent1"/>
        <w:left w:val="single" w:sz="24" w:space="0" w:color="4472C4" w:themeColor="accent1"/>
        <w:bottom w:val="single" w:sz="24" w:space="0" w:color="4472C4" w:themeColor="accent1"/>
        <w:right w:val="single" w:sz="24" w:space="0" w:color="4472C4" w:themeColor="accent1"/>
      </w:tblBorders>
    </w:tblPr>
    <w:tcPr>
      <w:shd w:val="clear" w:color="000000" w:fill="4472C4" w:themeFill="accent1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2">
    <w:name w:val="List Table 5 Accent 2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ED7D31" w:themeColor="accent2"/>
        <w:left w:val="single" w:sz="24" w:space="0" w:color="ED7D31" w:themeColor="accent2"/>
        <w:bottom w:val="single" w:sz="24" w:space="0" w:color="ED7D31" w:themeColor="accent2"/>
        <w:right w:val="single" w:sz="24" w:space="0" w:color="ED7D31" w:themeColor="accent2"/>
      </w:tblBorders>
    </w:tblPr>
    <w:tcPr>
      <w:shd w:val="clear" w:color="000000" w:fill="ED7D31" w:themeFill="accent2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3">
    <w:name w:val="List Table 5 Accent 3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A5A5A5" w:themeColor="accent3"/>
        <w:left w:val="single" w:sz="24" w:space="0" w:color="A5A5A5" w:themeColor="accent3"/>
        <w:bottom w:val="single" w:sz="24" w:space="0" w:color="A5A5A5" w:themeColor="accent3"/>
        <w:right w:val="single" w:sz="24" w:space="0" w:color="A5A5A5" w:themeColor="accent3"/>
      </w:tblBorders>
    </w:tblPr>
    <w:tcPr>
      <w:shd w:val="clear" w:color="000000" w:fill="A5A5A5" w:themeFill="accent3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4">
    <w:name w:val="List Table 5 Accent 4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FFC000" w:themeColor="accent4"/>
        <w:left w:val="single" w:sz="24" w:space="0" w:color="FFC000" w:themeColor="accent4"/>
        <w:bottom w:val="single" w:sz="24" w:space="0" w:color="FFC000" w:themeColor="accent4"/>
        <w:right w:val="single" w:sz="24" w:space="0" w:color="FFC000" w:themeColor="accent4"/>
      </w:tblBorders>
    </w:tblPr>
    <w:tcPr>
      <w:shd w:val="clear" w:color="000000" w:fill="FFC000" w:themeFill="accent4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5">
    <w:name w:val="List Table 5 Accent 5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5B9BD5" w:themeColor="accent5"/>
        <w:left w:val="single" w:sz="24" w:space="0" w:color="5B9BD5" w:themeColor="accent5"/>
        <w:bottom w:val="single" w:sz="24" w:space="0" w:color="5B9BD5" w:themeColor="accent5"/>
        <w:right w:val="single" w:sz="24" w:space="0" w:color="5B9BD5" w:themeColor="accent5"/>
      </w:tblBorders>
    </w:tblPr>
    <w:tcPr>
      <w:shd w:val="clear" w:color="000000" w:fill="5B9BD5" w:themeFill="accent5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ListTable5Accent6">
    <w:name w:val="List Table 5 Accent 6"/>
    <w:basedOn w:val="a1"/>
    <w:rPr>
      <w:color w:val="FFFFFF" w:themeColor="background1"/>
    </w:rPr>
    <w:tblPr>
      <w:tblStyleRowBandSize w:val="1"/>
      <w:tblStyleColBandSize w:val="1"/>
      <w:tblBorders>
        <w:top w:val="single" w:sz="24" w:space="0" w:color="70AD47" w:themeColor="accent6"/>
        <w:left w:val="single" w:sz="24" w:space="0" w:color="70AD47" w:themeColor="accent6"/>
        <w:bottom w:val="single" w:sz="24" w:space="0" w:color="70AD47" w:themeColor="accent6"/>
        <w:right w:val="single" w:sz="24" w:space="0" w:color="70AD47" w:themeColor="accent6"/>
      </w:tblBorders>
    </w:tblPr>
    <w:tcPr>
      <w:shd w:val="clear" w:color="000000" w:fill="70AD47" w:themeFill="accent6"/>
    </w:tcPr>
    <w:tblStylePr w:type="firstRow">
      <w:rPr>
        <w:b/>
        <w:shd w:val="clear" w:color="auto" w:fill="auto"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shd w:val="clear" w:color="auto" w:fill="auto"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shd w:val="clear" w:color="auto" w:fill="auto"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styleId="-60">
    <w:name w:val="List Table 6 Colorful"/>
    <w:basedOn w:val="a1"/>
    <w:rPr>
      <w:color w:val="000000" w:themeColor="text1" w:themeShade="BE"/>
    </w:rPr>
    <w:tblPr>
      <w:tblStyleRowBandSize w:val="1"/>
      <w:tblStyleColBandSize w:val="1"/>
      <w:tblBorders>
        <w:top w:val="single" w:sz="4" w:space="0" w:color="000000" w:themeColor="text1"/>
        <w:bottom w:val="single" w:sz="4" w:space="0" w:color="000000" w:themeColor="text1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000000" w:themeColor="text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</w:style>
  <w:style w:type="table" w:styleId="-610">
    <w:name w:val="List Table 6 Colorful Accent 1"/>
    <w:basedOn w:val="a1"/>
    <w:rPr>
      <w:color w:val="2F5395" w:themeColor="accent1" w:themeShade="BE"/>
    </w:rPr>
    <w:tblPr>
      <w:tblStyleRowBandSize w:val="1"/>
      <w:tblStyleColBandSize w:val="1"/>
      <w:tblBorders>
        <w:top w:val="single" w:sz="4" w:space="0" w:color="4472C4" w:themeColor="accent1"/>
        <w:bottom w:val="single" w:sz="4" w:space="0" w:color="4472C4" w:themeColor="accent1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4472C4" w:themeColor="accent1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</w:style>
  <w:style w:type="table" w:styleId="-620">
    <w:name w:val="List Table 6 Colorful Accent 2"/>
    <w:basedOn w:val="a1"/>
    <w:rPr>
      <w:color w:val="C35911" w:themeColor="accent2" w:themeShade="BE"/>
    </w:rPr>
    <w:tblPr>
      <w:tblStyleRowBandSize w:val="1"/>
      <w:tblStyleColBandSize w:val="1"/>
      <w:tblBorders>
        <w:top w:val="single" w:sz="4" w:space="0" w:color="ED7D31" w:themeColor="accent2"/>
        <w:bottom w:val="single" w:sz="4" w:space="0" w:color="ED7D31" w:themeColor="accent2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ED7D31" w:themeColor="accent2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</w:style>
  <w:style w:type="table" w:styleId="-630">
    <w:name w:val="List Table 6 Colorful Accent 3"/>
    <w:basedOn w:val="a1"/>
    <w:rPr>
      <w:color w:val="7A7A7A" w:themeColor="accent3" w:themeShade="BE"/>
    </w:rPr>
    <w:tblPr>
      <w:tblStyleRowBandSize w:val="1"/>
      <w:tblStyleColBandSize w:val="1"/>
      <w:tblBorders>
        <w:top w:val="single" w:sz="4" w:space="0" w:color="A5A5A5" w:themeColor="accent3"/>
        <w:bottom w:val="single" w:sz="4" w:space="0" w:color="A5A5A5" w:themeColor="accent3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A5A5A5" w:themeColor="accent3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</w:style>
  <w:style w:type="table" w:styleId="-640">
    <w:name w:val="List Table 6 Colorful Accent 4"/>
    <w:basedOn w:val="a1"/>
    <w:rPr>
      <w:color w:val="BE8F00" w:themeColor="accent4" w:themeShade="BE"/>
    </w:rPr>
    <w:tblPr>
      <w:tblStyleRowBandSize w:val="1"/>
      <w:tblStyleColBandSize w:val="1"/>
      <w:tblBorders>
        <w:top w:val="single" w:sz="4" w:space="0" w:color="FFC000" w:themeColor="accent4"/>
        <w:bottom w:val="single" w:sz="4" w:space="0" w:color="FFC000" w:themeColor="accent4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FFC000" w:themeColor="accent4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</w:style>
  <w:style w:type="table" w:styleId="-650">
    <w:name w:val="List Table 6 Colorful Accent 5"/>
    <w:basedOn w:val="a1"/>
    <w:rPr>
      <w:color w:val="2E74B4" w:themeColor="accent5" w:themeShade="BE"/>
    </w:rPr>
    <w:tblPr>
      <w:tblStyleRowBandSize w:val="1"/>
      <w:tblStyleColBandSize w:val="1"/>
      <w:tblBorders>
        <w:top w:val="single" w:sz="4" w:space="0" w:color="5B9BD5" w:themeColor="accent5"/>
        <w:bottom w:val="single" w:sz="4" w:space="0" w:color="5B9BD5" w:themeColor="accent5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5B9BD5" w:themeColor="accent5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</w:style>
  <w:style w:type="table" w:styleId="-660">
    <w:name w:val="List Table 6 Colorful Accent 6"/>
    <w:basedOn w:val="a1"/>
    <w:rPr>
      <w:color w:val="538035" w:themeColor="accent6" w:themeShade="BE"/>
    </w:rPr>
    <w:tblPr>
      <w:tblStyleRowBandSize w:val="1"/>
      <w:tblStyleColBandSize w:val="1"/>
      <w:tblBorders>
        <w:top w:val="single" w:sz="4" w:space="0" w:color="70AD47" w:themeColor="accent6"/>
        <w:bottom w:val="single" w:sz="4" w:space="0" w:color="70AD47" w:themeColor="accent6"/>
      </w:tblBorders>
    </w:tblPr>
    <w:tblStylePr w:type="firstRow">
      <w:rPr>
        <w:b/>
        <w:shd w:val="clear" w:color="auto" w:fill="auto"/>
      </w:rPr>
      <w:tblPr/>
      <w:tcPr>
        <w:tcBorders>
          <w:bottom w:val="single" w:sz="4" w:space="0" w:color="70AD47" w:themeColor="accent6"/>
        </w:tcBorders>
      </w:tcPr>
    </w:tblStylePr>
    <w:tblStylePr w:type="lastRow">
      <w:rPr>
        <w:b/>
        <w:shd w:val="clear" w:color="auto" w:fill="auto"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shd w:val="clear" w:color="auto" w:fill="auto"/>
      </w:rPr>
    </w:tblStylePr>
    <w:tblStylePr w:type="lastCol">
      <w:rPr>
        <w:b/>
        <w:shd w:val="clear" w:color="auto" w:fill="auto"/>
      </w:r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</w:style>
  <w:style w:type="table" w:styleId="-70">
    <w:name w:val="List Table 7 Colorful"/>
    <w:basedOn w:val="a1"/>
    <w:rPr>
      <w:color w:val="000000" w:themeColor="text1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000000" w:themeColor="text1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000000" w:themeColor="text1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000000" w:themeColor="text1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000000" w:themeColor="text1"/>
        </w:tcBorders>
        <w:shd w:val="clear" w:color="000000" w:fill="FFFFFF" w:themeFill="background1"/>
      </w:tcPr>
    </w:tblStylePr>
    <w:tblStylePr w:type="band1Vert">
      <w:tblPr/>
      <w:tcPr>
        <w:shd w:val="clear" w:color="000000" w:fill="CCCCCC" w:themeFill="text1" w:themeFillTint="33"/>
      </w:tcPr>
    </w:tblStylePr>
    <w:tblStylePr w:type="band1Horz">
      <w:tblPr/>
      <w:tcPr>
        <w:shd w:val="clear" w:color="000000" w:fill="CCCCCC" w:themeFill="tex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10">
    <w:name w:val="List Table 7 Colorful Accent 1"/>
    <w:basedOn w:val="a1"/>
    <w:rPr>
      <w:color w:val="2F5395" w:themeColor="accent1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4472C4" w:themeColor="accent1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4472C4" w:themeColor="accent1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4472C4" w:themeColor="accent1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4472C4" w:themeColor="accent1"/>
        </w:tcBorders>
        <w:shd w:val="clear" w:color="000000" w:fill="FFFFFF" w:themeFill="background1"/>
      </w:tcPr>
    </w:tblStylePr>
    <w:tblStylePr w:type="band1Vert">
      <w:tblPr/>
      <w:tcPr>
        <w:shd w:val="clear" w:color="000000" w:fill="D9E2F3" w:themeFill="accent1" w:themeFillTint="33"/>
      </w:tcPr>
    </w:tblStylePr>
    <w:tblStylePr w:type="band1Horz">
      <w:tblPr/>
      <w:tcPr>
        <w:shd w:val="clear" w:color="000000" w:fill="D9E2F3" w:themeFill="accent1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20">
    <w:name w:val="List Table 7 Colorful Accent 2"/>
    <w:basedOn w:val="a1"/>
    <w:rPr>
      <w:color w:val="C35911" w:themeColor="accent2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ED7D31" w:themeColor="accent2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ED7D31" w:themeColor="accent2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ED7D31" w:themeColor="accent2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ED7D31" w:themeColor="accent2"/>
        </w:tcBorders>
        <w:shd w:val="clear" w:color="000000" w:fill="FFFFFF" w:themeFill="background1"/>
      </w:tcPr>
    </w:tblStylePr>
    <w:tblStylePr w:type="band1Vert">
      <w:tblPr/>
      <w:tcPr>
        <w:shd w:val="clear" w:color="000000" w:fill="FBE4D5" w:themeFill="accent2" w:themeFillTint="33"/>
      </w:tcPr>
    </w:tblStylePr>
    <w:tblStylePr w:type="band1Horz">
      <w:tblPr/>
      <w:tcPr>
        <w:shd w:val="clear" w:color="000000" w:fill="FBE4D5" w:themeFill="accent2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30">
    <w:name w:val="List Table 7 Colorful Accent 3"/>
    <w:basedOn w:val="a1"/>
    <w:rPr>
      <w:color w:val="7A7A7A" w:themeColor="accent3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A5A5A5" w:themeColor="accent3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A5A5A5" w:themeColor="accent3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A5A5A5" w:themeColor="accent3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A5A5A5" w:themeColor="accent3"/>
        </w:tcBorders>
        <w:shd w:val="clear" w:color="000000" w:fill="FFFFFF" w:themeFill="background1"/>
      </w:tcPr>
    </w:tblStylePr>
    <w:tblStylePr w:type="band1Vert">
      <w:tblPr/>
      <w:tcPr>
        <w:shd w:val="clear" w:color="000000" w:fill="EDEDED" w:themeFill="accent3" w:themeFillTint="33"/>
      </w:tcPr>
    </w:tblStylePr>
    <w:tblStylePr w:type="band1Horz">
      <w:tblPr/>
      <w:tcPr>
        <w:shd w:val="clear" w:color="000000" w:fill="EDEDED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40">
    <w:name w:val="List Table 7 Colorful Accent 4"/>
    <w:basedOn w:val="a1"/>
    <w:rPr>
      <w:color w:val="BE8F00" w:themeColor="accent4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FFC000" w:themeColor="accent4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FFC000" w:themeColor="accent4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FFC000" w:themeColor="accent4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FFC000" w:themeColor="accent4"/>
        </w:tcBorders>
        <w:shd w:val="clear" w:color="000000" w:fill="FFFFFF" w:themeFill="background1"/>
      </w:tcPr>
    </w:tblStylePr>
    <w:tblStylePr w:type="band1Vert">
      <w:tblPr/>
      <w:tcPr>
        <w:shd w:val="clear" w:color="000000" w:fill="FFF2CC" w:themeFill="accent4" w:themeFillTint="33"/>
      </w:tcPr>
    </w:tblStylePr>
    <w:tblStylePr w:type="band1Horz">
      <w:tblPr/>
      <w:tcPr>
        <w:shd w:val="clear" w:color="000000" w:fill="FFF2CC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50">
    <w:name w:val="List Table 7 Colorful Accent 5"/>
    <w:basedOn w:val="a1"/>
    <w:rPr>
      <w:color w:val="2E74B4" w:themeColor="accent5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5B9BD5" w:themeColor="accent5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5B9BD5" w:themeColor="accent5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5B9BD5" w:themeColor="accent5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5B9BD5" w:themeColor="accent5"/>
        </w:tcBorders>
        <w:shd w:val="clear" w:color="000000" w:fill="FFFFFF" w:themeFill="background1"/>
      </w:tcPr>
    </w:tblStylePr>
    <w:tblStylePr w:type="band1Vert">
      <w:tblPr/>
      <w:tcPr>
        <w:shd w:val="clear" w:color="000000" w:fill="DEEAF6" w:themeFill="accent5" w:themeFillTint="33"/>
      </w:tcPr>
    </w:tblStylePr>
    <w:tblStylePr w:type="band1Horz">
      <w:tblPr/>
      <w:tcPr>
        <w:shd w:val="clear" w:color="000000" w:fill="DEEAF6" w:themeFill="accent5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-760">
    <w:name w:val="List Table 7 Colorful Accent 6"/>
    <w:basedOn w:val="a1"/>
    <w:rPr>
      <w:color w:val="538035" w:themeColor="accent6" w:themeShade="BE"/>
    </w:rPr>
    <w:tblPr>
      <w:tblStyleRowBandSize w:val="1"/>
      <w:tblStyleColBandSize w:val="1"/>
    </w:tblPr>
    <w:tblStylePr w:type="firstRow">
      <w:rPr>
        <w:i/>
        <w:sz w:val="26"/>
        <w:szCs w:val="26"/>
        <w:shd w:val="clear" w:color="auto" w:fill="auto"/>
      </w:rPr>
      <w:tblPr/>
      <w:tcPr>
        <w:tcBorders>
          <w:bottom w:val="single" w:sz="4" w:space="0" w:color="70AD47" w:themeColor="accent6"/>
        </w:tcBorders>
        <w:shd w:val="clear" w:color="000000" w:fill="FFFFFF" w:themeFill="background1"/>
      </w:tcPr>
    </w:tblStylePr>
    <w:tblStylePr w:type="lastRow">
      <w:rPr>
        <w:i/>
        <w:sz w:val="26"/>
        <w:szCs w:val="26"/>
        <w:shd w:val="clear" w:color="auto" w:fill="auto"/>
      </w:rPr>
      <w:tblPr/>
      <w:tcPr>
        <w:tcBorders>
          <w:top w:val="single" w:sz="4" w:space="0" w:color="70AD47" w:themeColor="accent6"/>
        </w:tcBorders>
        <w:shd w:val="clear" w:color="000000" w:fill="FFFFFF" w:themeFill="background1"/>
      </w:tcPr>
    </w:tblStylePr>
    <w:tblStylePr w:type="firstCol">
      <w:pPr>
        <w:jc w:val="right"/>
      </w:pPr>
      <w:rPr>
        <w:i/>
        <w:sz w:val="26"/>
        <w:szCs w:val="26"/>
        <w:shd w:val="clear" w:color="auto" w:fill="auto"/>
      </w:rPr>
      <w:tblPr/>
      <w:tcPr>
        <w:tcBorders>
          <w:right w:val="single" w:sz="4" w:space="0" w:color="70AD47" w:themeColor="accent6"/>
        </w:tcBorders>
        <w:shd w:val="clear" w:color="000000" w:fill="FFFFFF" w:themeFill="background1"/>
      </w:tcPr>
    </w:tblStylePr>
    <w:tblStylePr w:type="lastCol">
      <w:rPr>
        <w:i/>
        <w:sz w:val="26"/>
        <w:szCs w:val="26"/>
        <w:shd w:val="clear" w:color="auto" w:fill="auto"/>
      </w:rPr>
      <w:tblPr/>
      <w:tcPr>
        <w:tcBorders>
          <w:left w:val="single" w:sz="4" w:space="0" w:color="70AD47" w:themeColor="accent6"/>
        </w:tcBorders>
        <w:shd w:val="clear" w:color="000000" w:fill="FFFFFF" w:themeFill="background1"/>
      </w:tcPr>
    </w:tblStylePr>
    <w:tblStylePr w:type="band1Vert">
      <w:tblPr/>
      <w:tcPr>
        <w:shd w:val="clear" w:color="000000" w:fill="E2EFD9" w:themeFill="accent6" w:themeFillTint="33"/>
      </w:tcPr>
    </w:tblStylePr>
    <w:tblStylePr w:type="band1Horz">
      <w:tblPr/>
      <w:tcPr>
        <w:shd w:val="clear" w:color="000000" w:fill="E2EFD9" w:themeFill="accent6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Calendar1">
    <w:name w:val="Calendar1"/>
    <w:basedOn w:val="a1"/>
    <w:tblPr>
      <w:tblStyleRowBandSize w:val="1"/>
      <w:tblStyleColBandSize w:val="1"/>
    </w:tblPr>
    <w:tblStylePr w:type="firstRow">
      <w:pPr>
        <w:spacing w:line="259" w:lineRule="auto"/>
      </w:pPr>
      <w:rPr>
        <w:b/>
        <w:i w:val="0"/>
        <w:color w:val="auto"/>
        <w:sz w:val="44"/>
        <w:szCs w:val="44"/>
        <w:shd w:val="clear" w:color="auto" w:fill="auto"/>
      </w:rPr>
      <w:tblPr/>
      <w:tcPr>
        <w:vAlign w:val="bottom"/>
      </w:tcPr>
    </w:tblStylePr>
    <w:tblStylePr w:type="lastRow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nil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nil"/>
      </w:tcPr>
    </w:tblStylePr>
    <w:tblStylePr w:type="band2Horz">
      <w:tblPr/>
      <w:tcPr>
        <w:tcBorders>
          <w:top w:val="single" w:sz="24" w:space="0" w:color="000000" w:themeColor="text1"/>
          <w:left w:val="nil"/>
          <w:bottom w:val="single" w:sz="24" w:space="0" w:color="000000" w:themeColor="text1"/>
          <w:right w:val="nil"/>
          <w:insideH w:val="nil"/>
          <w:insideV w:val="nil"/>
          <w:tl2br w:val="nil"/>
          <w:tr2bl w:val="nil"/>
        </w:tcBorders>
        <w:shd w:val="nil"/>
      </w:tcPr>
    </w:tblStylePr>
  </w:style>
  <w:style w:type="table" w:customStyle="1" w:styleId="13">
    <w:name w:val="Сетка таблицы1"/>
    <w:basedOn w:val="a1"/>
    <w:next w:val="ae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annotation reference"/>
    <w:basedOn w:val="a0"/>
    <w:uiPriority w:val="99"/>
    <w:unhideWhenUsed/>
    <w:rPr>
      <w:sz w:val="16"/>
      <w:szCs w:val="16"/>
      <w:shd w:val="clear" w:color="auto" w:fill="auto"/>
    </w:rPr>
  </w:style>
  <w:style w:type="paragraph" w:styleId="af1">
    <w:name w:val="annotation text"/>
    <w:basedOn w:val="a"/>
    <w:link w:val="af2"/>
    <w:uiPriority w:val="99"/>
    <w:unhideWhenUsed/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rPr>
      <w:sz w:val="20"/>
      <w:szCs w:val="20"/>
      <w:shd w:val="clear" w:color="auto" w:fill="auto"/>
    </w:rPr>
  </w:style>
  <w:style w:type="paragraph" w:styleId="af3">
    <w:name w:val="annotation subject"/>
    <w:basedOn w:val="af1"/>
    <w:next w:val="af1"/>
    <w:link w:val="af4"/>
    <w:uiPriority w:val="99"/>
    <w:unhideWhenUsed/>
    <w:rPr>
      <w:b/>
    </w:rPr>
  </w:style>
  <w:style w:type="character" w:customStyle="1" w:styleId="af4">
    <w:name w:val="Тема примечания Знак"/>
    <w:basedOn w:val="af2"/>
    <w:link w:val="af3"/>
    <w:uiPriority w:val="99"/>
    <w:rPr>
      <w:b/>
      <w:sz w:val="20"/>
      <w:szCs w:val="20"/>
      <w:shd w:val="clear" w:color="auto" w:fill="auto"/>
    </w:rPr>
  </w:style>
  <w:style w:type="table" w:customStyle="1" w:styleId="110">
    <w:name w:val="Сетка таблицы11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Revision"/>
    <w:uiPriority w:val="99"/>
    <w:semiHidden/>
  </w:style>
  <w:style w:type="paragraph" w:styleId="af6">
    <w:name w:val="header"/>
    <w:basedOn w:val="a"/>
    <w:link w:val="af7"/>
    <w:uiPriority w:val="99"/>
    <w:unhideWhenUsed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</w:style>
  <w:style w:type="paragraph" w:styleId="af8">
    <w:name w:val="footer"/>
    <w:basedOn w:val="a"/>
    <w:link w:val="af9"/>
    <w:uiPriority w:val="99"/>
    <w:unhideWhenUsed/>
    <w:pPr>
      <w:tabs>
        <w:tab w:val="center" w:pos="4677"/>
        <w:tab w:val="right" w:pos="9355"/>
      </w:tabs>
    </w:pPr>
  </w:style>
  <w:style w:type="character" w:customStyle="1" w:styleId="af9">
    <w:name w:val="Нижний колонтитул Знак"/>
    <w:basedOn w:val="a0"/>
    <w:link w:val="af8"/>
    <w:uiPriority w:val="99"/>
  </w:style>
  <w:style w:type="character" w:styleId="afa">
    <w:name w:val="Hyperlink"/>
    <w:basedOn w:val="a0"/>
    <w:uiPriority w:val="99"/>
    <w:unhideWhenUsed/>
    <w:rPr>
      <w:color w:val="0563C1" w:themeColor="hyperlink"/>
      <w:u w:val="single"/>
      <w:shd w:val="clear" w:color="auto" w:fill="auto"/>
    </w:rPr>
  </w:style>
  <w:style w:type="character" w:customStyle="1" w:styleId="14">
    <w:name w:val="Неразрешенное упоминание1"/>
    <w:basedOn w:val="a0"/>
    <w:uiPriority w:val="99"/>
    <w:semiHidden/>
    <w:unhideWhenUsed/>
    <w:rPr>
      <w:color w:val="605E5C"/>
      <w:shd w:val="clear" w:color="auto" w:fill="E1DFDD"/>
    </w:rPr>
  </w:style>
  <w:style w:type="character" w:customStyle="1" w:styleId="ac">
    <w:name w:val="Абзац списка Знак"/>
    <w:link w:val="ab"/>
    <w:qFormat/>
  </w:style>
  <w:style w:type="paragraph" w:customStyle="1" w:styleId="ConsPlusNormal">
    <w:name w:val="ConsPlusNormal"/>
    <w:qFormat/>
    <w:pPr>
      <w:widowControl w:val="0"/>
      <w:autoSpaceDE w:val="0"/>
      <w:autoSpaceDN w:val="0"/>
    </w:pPr>
    <w:rPr>
      <w:rFonts w:ascii="Arial" w:eastAsia="Times New Roman" w:hAnsi="Arial" w:cs="Arial"/>
      <w:sz w:val="20"/>
      <w:szCs w:val="20"/>
      <w:lang w:eastAsia="ru-RU"/>
    </w:rPr>
  </w:style>
  <w:style w:type="paragraph" w:styleId="afb">
    <w:name w:val="footnote text"/>
    <w:basedOn w:val="a"/>
    <w:link w:val="afc"/>
    <w:uiPriority w:val="99"/>
    <w:qFormat/>
    <w:rPr>
      <w:rFonts w:ascii="Times New Roman" w:eastAsia="Times New Roman" w:hAnsi="Times New Roman" w:cs="Times New Roman"/>
      <w:sz w:val="20"/>
      <w:szCs w:val="20"/>
    </w:rPr>
  </w:style>
  <w:style w:type="character" w:customStyle="1" w:styleId="afc">
    <w:name w:val="Текст сноски Знак"/>
    <w:basedOn w:val="a0"/>
    <w:link w:val="afb"/>
    <w:uiPriority w:val="99"/>
    <w:qFormat/>
    <w:rPr>
      <w:rFonts w:ascii="Times New Roman" w:eastAsia="Times New Roman" w:hAnsi="Times New Roman" w:cs="Times New Roman"/>
      <w:sz w:val="20"/>
      <w:szCs w:val="20"/>
      <w:shd w:val="clear" w:color="auto" w:fill="auto"/>
    </w:rPr>
  </w:style>
  <w:style w:type="character" w:styleId="afd">
    <w:name w:val="footnote reference"/>
    <w:link w:val="15"/>
    <w:uiPriority w:val="99"/>
    <w:rPr>
      <w:rFonts w:cs="Times New Roman"/>
      <w:shd w:val="clear" w:color="auto" w:fill="auto"/>
      <w:vertAlign w:val="superscript"/>
    </w:rPr>
  </w:style>
  <w:style w:type="paragraph" w:styleId="afe">
    <w:name w:val="Body Text"/>
    <w:basedOn w:val="a"/>
    <w:link w:val="aff"/>
    <w:unhideWhenUsed/>
    <w:qFormat/>
    <w:pPr>
      <w:widowControl w:val="0"/>
      <w:snapToGrid w:val="0"/>
      <w:spacing w:before="120" w:after="1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">
    <w:name w:val="Основной текст Знак"/>
    <w:basedOn w:val="a0"/>
    <w:link w:val="afe"/>
    <w:rPr>
      <w:rFonts w:ascii="Times New Roman" w:eastAsia="Times New Roman" w:hAnsi="Times New Roman" w:cs="Times New Roman"/>
      <w:sz w:val="24"/>
      <w:szCs w:val="24"/>
      <w:shd w:val="clear" w:color="auto" w:fill="auto"/>
      <w:lang w:eastAsia="ru-RU"/>
    </w:rPr>
  </w:style>
  <w:style w:type="paragraph" w:styleId="aff0">
    <w:name w:val="Balloon Text"/>
    <w:basedOn w:val="a"/>
    <w:link w:val="aff1"/>
    <w:uiPriority w:val="99"/>
    <w:unhideWhenUsed/>
    <w:rPr>
      <w:rFonts w:ascii="Segoe UI" w:hAnsi="Segoe UI" w:cs="Segoe UI"/>
      <w:sz w:val="18"/>
      <w:szCs w:val="18"/>
    </w:rPr>
  </w:style>
  <w:style w:type="character" w:customStyle="1" w:styleId="aff1">
    <w:name w:val="Текст выноски Знак"/>
    <w:basedOn w:val="a0"/>
    <w:link w:val="aff0"/>
    <w:uiPriority w:val="99"/>
    <w:rPr>
      <w:rFonts w:ascii="Segoe UI" w:hAnsi="Segoe UI" w:cs="Segoe UI"/>
      <w:sz w:val="18"/>
      <w:szCs w:val="18"/>
      <w:shd w:val="clear" w:color="auto" w:fill="auto"/>
    </w:rPr>
  </w:style>
  <w:style w:type="character" w:customStyle="1" w:styleId="10">
    <w:name w:val="Заголовок 1 Знак"/>
    <w:basedOn w:val="a0"/>
    <w:link w:val="1"/>
    <w:rPr>
      <w:rFonts w:ascii="Times New Roman" w:eastAsia="Times New Roman" w:hAnsi="Times New Roman" w:cs="Times New Roman"/>
      <w:b/>
      <w:sz w:val="24"/>
      <w:szCs w:val="24"/>
      <w:shd w:val="clear" w:color="auto" w:fill="auto"/>
      <w:lang w:eastAsia="ru-RU"/>
    </w:rPr>
  </w:style>
  <w:style w:type="paragraph" w:customStyle="1" w:styleId="Default">
    <w:name w:val="Default"/>
    <w:link w:val="Default1"/>
    <w:pPr>
      <w:autoSpaceDE w:val="0"/>
      <w:autoSpaceDN w:val="0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Pr>
      <w:rFonts w:eastAsiaTheme="minorEastAsia"/>
      <w:color w:val="5A5A5A" w:themeColor="text1" w:themeTint="A5"/>
      <w:spacing w:val="15"/>
      <w:shd w:val="clear" w:color="auto" w:fill="auto"/>
    </w:rPr>
  </w:style>
  <w:style w:type="character" w:styleId="aff2">
    <w:name w:val="FollowedHyperlink"/>
    <w:basedOn w:val="a0"/>
    <w:uiPriority w:val="99"/>
    <w:unhideWhenUsed/>
    <w:rPr>
      <w:color w:val="954F72" w:themeColor="followedHyperlink"/>
      <w:u w:val="single"/>
      <w:shd w:val="clear" w:color="auto" w:fill="auto"/>
    </w:rPr>
  </w:style>
  <w:style w:type="character" w:customStyle="1" w:styleId="20">
    <w:name w:val="Заголовок 2 Знак"/>
    <w:basedOn w:val="a0"/>
    <w:link w:val="2"/>
    <w:uiPriority w:val="99"/>
    <w:rPr>
      <w:rFonts w:ascii="Arial" w:eastAsia="Times New Roman" w:hAnsi="Arial" w:cs="Times New Roman"/>
      <w:b/>
      <w:i/>
      <w:sz w:val="28"/>
      <w:szCs w:val="28"/>
      <w:shd w:val="clear" w:color="auto" w:fill="auto"/>
    </w:rPr>
  </w:style>
  <w:style w:type="character" w:customStyle="1" w:styleId="30">
    <w:name w:val="Заголовок 3 Знак"/>
    <w:basedOn w:val="a0"/>
    <w:link w:val="3"/>
    <w:uiPriority w:val="99"/>
    <w:rPr>
      <w:rFonts w:ascii="Arial" w:eastAsia="Times New Roman" w:hAnsi="Arial" w:cs="Times New Roman"/>
      <w:b/>
      <w:sz w:val="26"/>
      <w:szCs w:val="26"/>
      <w:shd w:val="clear" w:color="auto" w:fill="auto"/>
    </w:rPr>
  </w:style>
  <w:style w:type="character" w:customStyle="1" w:styleId="40">
    <w:name w:val="Заголовок 4 Знак"/>
    <w:basedOn w:val="a0"/>
    <w:link w:val="4"/>
    <w:uiPriority w:val="99"/>
    <w:rPr>
      <w:rFonts w:ascii="Times New Roman" w:eastAsia="Times New Roman" w:hAnsi="Times New Roman" w:cs="Times New Roman"/>
      <w:b/>
      <w:sz w:val="24"/>
      <w:szCs w:val="24"/>
      <w:shd w:val="clear" w:color="auto" w:fill="auto"/>
    </w:rPr>
  </w:style>
  <w:style w:type="numbering" w:customStyle="1" w:styleId="16">
    <w:name w:val="Нет списка1"/>
    <w:next w:val="a2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pPr>
      <w:widowControl w:val="0"/>
      <w:autoSpaceDE w:val="0"/>
      <w:autoSpaceDN w:val="0"/>
    </w:pPr>
    <w:rPr>
      <w:rFonts w:ascii="Times New Roman" w:eastAsia="Times New Roman" w:hAnsi="Times New Roman" w:cs="Times New Roman"/>
    </w:rPr>
  </w:style>
  <w:style w:type="table" w:customStyle="1" w:styleId="TableNormal10">
    <w:name w:val="Table Normal10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1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111">
    <w:name w:val="Нет списка11"/>
    <w:next w:val="a2"/>
    <w:uiPriority w:val="99"/>
    <w:semiHidden/>
    <w:unhideWhenUsed/>
  </w:style>
  <w:style w:type="table" w:customStyle="1" w:styleId="TableNormal12">
    <w:name w:val="Table Normal12"/>
    <w:uiPriority w:val="2"/>
    <w:semiHidden/>
    <w:unhideWhenUsed/>
    <w:qFormat/>
    <w:pPr>
      <w:widowControl w:val="0"/>
      <w:autoSpaceDE w:val="0"/>
      <w:autoSpaceDN w:val="0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7">
    <w:name w:val="Гиперссылка1"/>
    <w:basedOn w:val="a0"/>
    <w:uiPriority w:val="99"/>
    <w:unhideWhenUsed/>
    <w:rPr>
      <w:color w:val="0000FF"/>
      <w:u w:val="single"/>
      <w:shd w:val="clear" w:color="auto" w:fill="auto"/>
    </w:rPr>
  </w:style>
  <w:style w:type="character" w:customStyle="1" w:styleId="18">
    <w:name w:val="Просмотренная гиперссылка1"/>
    <w:basedOn w:val="a0"/>
    <w:uiPriority w:val="99"/>
    <w:semiHidden/>
    <w:unhideWhenUsed/>
    <w:rPr>
      <w:color w:val="800080"/>
      <w:u w:val="single"/>
      <w:shd w:val="clear" w:color="auto" w:fill="auto"/>
    </w:rPr>
  </w:style>
  <w:style w:type="paragraph" w:customStyle="1" w:styleId="msonormal0">
    <w:name w:val="msonormal"/>
    <w:basedOn w:val="a"/>
    <w:pPr>
      <w:spacing w:after="200" w:line="275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f3">
    <w:name w:val="Normal (Web)"/>
    <w:basedOn w:val="a"/>
    <w:uiPriority w:val="99"/>
    <w:unhideWhenUsed/>
    <w:qFormat/>
    <w:pPr>
      <w:spacing w:after="200" w:line="275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9">
    <w:name w:val="Нижний колонтитул Знак1"/>
    <w:basedOn w:val="a0"/>
    <w:uiPriority w:val="99"/>
    <w:semiHidden/>
    <w:rPr>
      <w:rFonts w:ascii="Calibri" w:eastAsia="Times New Roman" w:hAnsi="Calibri" w:cs="Times New Roman"/>
      <w:shd w:val="clear" w:color="auto" w:fill="auto"/>
      <w:lang w:val="ru-RU" w:eastAsia="ru-RU"/>
    </w:rPr>
  </w:style>
  <w:style w:type="paragraph" w:styleId="aff4">
    <w:name w:val="endnote text"/>
    <w:basedOn w:val="a"/>
    <w:link w:val="aff5"/>
    <w:uiPriority w:val="99"/>
    <w:semiHidden/>
    <w:unhideWhenUsed/>
    <w:rPr>
      <w:rFonts w:ascii="Calibri" w:eastAsia="Times New Roman" w:hAnsi="Calibri" w:cs="Times New Roman"/>
      <w:sz w:val="20"/>
      <w:szCs w:val="20"/>
    </w:rPr>
  </w:style>
  <w:style w:type="character" w:customStyle="1" w:styleId="aff5">
    <w:name w:val="Текст концевой сноски Знак"/>
    <w:basedOn w:val="a0"/>
    <w:link w:val="aff4"/>
    <w:uiPriority w:val="99"/>
    <w:semiHidden/>
    <w:rPr>
      <w:rFonts w:ascii="Calibri" w:eastAsia="Times New Roman" w:hAnsi="Calibri" w:cs="Times New Roman"/>
      <w:sz w:val="20"/>
      <w:szCs w:val="20"/>
      <w:shd w:val="clear" w:color="auto" w:fill="auto"/>
    </w:rPr>
  </w:style>
  <w:style w:type="paragraph" w:styleId="24">
    <w:name w:val="List 2"/>
    <w:basedOn w:val="a"/>
    <w:unhideWhenUsed/>
    <w:pPr>
      <w:spacing w:before="120" w:after="120"/>
      <w:ind w:left="720" w:hanging="360"/>
      <w:jc w:val="both"/>
    </w:pPr>
    <w:rPr>
      <w:rFonts w:ascii="Arial" w:eastAsia="Batang" w:hAnsi="Arial" w:cs="Times New Roman"/>
      <w:sz w:val="20"/>
      <w:szCs w:val="20"/>
      <w:lang w:eastAsia="ko-KR"/>
    </w:rPr>
  </w:style>
  <w:style w:type="paragraph" w:styleId="25">
    <w:name w:val="Body Text 2"/>
    <w:basedOn w:val="a"/>
    <w:link w:val="26"/>
    <w:unhideWhenUsed/>
    <w:pPr>
      <w:ind w:right="-57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6">
    <w:name w:val="Основной текст 2 Знак"/>
    <w:basedOn w:val="a0"/>
    <w:link w:val="25"/>
    <w:rPr>
      <w:rFonts w:ascii="Times New Roman" w:eastAsia="Times New Roman" w:hAnsi="Times New Roman" w:cs="Times New Roman"/>
      <w:sz w:val="24"/>
      <w:szCs w:val="24"/>
      <w:shd w:val="clear" w:color="auto" w:fill="auto"/>
    </w:rPr>
  </w:style>
  <w:style w:type="paragraph" w:styleId="27">
    <w:name w:val="Body Text Indent 2"/>
    <w:basedOn w:val="a"/>
    <w:link w:val="28"/>
    <w:unhideWhenUsed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8">
    <w:name w:val="Основной текст с отступом 2 Знак"/>
    <w:basedOn w:val="a0"/>
    <w:link w:val="27"/>
    <w:rPr>
      <w:rFonts w:ascii="Times New Roman" w:eastAsia="Times New Roman" w:hAnsi="Times New Roman" w:cs="Times New Roman"/>
      <w:sz w:val="24"/>
      <w:szCs w:val="24"/>
      <w:shd w:val="clear" w:color="auto" w:fill="auto"/>
    </w:rPr>
  </w:style>
  <w:style w:type="paragraph" w:customStyle="1" w:styleId="aff6">
    <w:name w:val="Внимание"/>
    <w:basedOn w:val="a"/>
    <w:next w:val="a"/>
    <w:uiPriority w:val="99"/>
    <w:pPr>
      <w:widowControl w:val="0"/>
      <w:shd w:val="clear" w:color="000000" w:fill="F5F3DA"/>
      <w:autoSpaceDE w:val="0"/>
      <w:autoSpaceDN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7">
    <w:name w:val="Внимание: криминал!!"/>
    <w:basedOn w:val="aff6"/>
    <w:next w:val="a"/>
    <w:uiPriority w:val="99"/>
  </w:style>
  <w:style w:type="paragraph" w:customStyle="1" w:styleId="aff8">
    <w:name w:val="Внимание: недобросовестность!"/>
    <w:basedOn w:val="aff6"/>
    <w:next w:val="a"/>
    <w:uiPriority w:val="99"/>
  </w:style>
  <w:style w:type="paragraph" w:customStyle="1" w:styleId="aff9">
    <w:name w:val="Дочерний элемент списка"/>
    <w:basedOn w:val="a"/>
    <w:next w:val="a"/>
    <w:uiPriority w:val="99"/>
    <w:pPr>
      <w:widowControl w:val="0"/>
      <w:autoSpaceDE w:val="0"/>
      <w:autoSpaceDN w:val="0"/>
      <w:spacing w:line="360" w:lineRule="auto"/>
      <w:jc w:val="both"/>
    </w:pPr>
    <w:rPr>
      <w:rFonts w:ascii="Times New Roman" w:eastAsia="Times New Roman" w:hAnsi="Times New Roman" w:cs="Times New Roman"/>
      <w:color w:val="868381"/>
      <w:sz w:val="20"/>
      <w:szCs w:val="20"/>
      <w:lang w:eastAsia="ru-RU"/>
    </w:rPr>
  </w:style>
  <w:style w:type="paragraph" w:customStyle="1" w:styleId="affa">
    <w:name w:val="Основное меню (преемственное)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Verdana" w:eastAsia="Times New Roman" w:hAnsi="Verdana" w:cs="Verdana"/>
      <w:lang w:eastAsia="ru-RU"/>
    </w:rPr>
  </w:style>
  <w:style w:type="paragraph" w:customStyle="1" w:styleId="1a">
    <w:name w:val="Заголовок1"/>
    <w:basedOn w:val="affa"/>
    <w:next w:val="a"/>
    <w:uiPriority w:val="99"/>
    <w:pPr>
      <w:shd w:val="clear" w:color="000000" w:fill="ECE9D8"/>
    </w:pPr>
    <w:rPr>
      <w:b/>
      <w:color w:val="0058A9"/>
    </w:rPr>
  </w:style>
  <w:style w:type="paragraph" w:customStyle="1" w:styleId="affb">
    <w:name w:val="Заголовок группы контролов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b/>
      <w:color w:val="000000"/>
      <w:sz w:val="24"/>
      <w:szCs w:val="24"/>
      <w:lang w:eastAsia="ru-RU"/>
    </w:rPr>
  </w:style>
  <w:style w:type="paragraph" w:customStyle="1" w:styleId="affc">
    <w:name w:val="Заголовок для информации об изменениях"/>
    <w:basedOn w:val="1"/>
    <w:next w:val="a"/>
    <w:uiPriority w:val="99"/>
    <w:pPr>
      <w:shd w:val="clear" w:color="000000" w:fill="FFFFFF"/>
      <w:autoSpaceDE w:val="0"/>
      <w:autoSpaceDN w:val="0"/>
      <w:spacing w:before="0" w:beforeAutospacing="0" w:after="240" w:afterAutospacing="0" w:line="360" w:lineRule="auto"/>
      <w:outlineLvl w:val="9"/>
    </w:pPr>
    <w:rPr>
      <w:b w:val="0"/>
      <w:sz w:val="18"/>
      <w:szCs w:val="18"/>
    </w:rPr>
  </w:style>
  <w:style w:type="paragraph" w:customStyle="1" w:styleId="affd">
    <w:name w:val="Заголовок распахивающейся части диалога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i/>
      <w:color w:val="000080"/>
      <w:lang w:eastAsia="ru-RU"/>
    </w:rPr>
  </w:style>
  <w:style w:type="paragraph" w:customStyle="1" w:styleId="affe">
    <w:name w:val="Заголовок статьи"/>
    <w:basedOn w:val="a"/>
    <w:next w:val="a"/>
    <w:uiPriority w:val="99"/>
    <w:pPr>
      <w:widowControl w:val="0"/>
      <w:autoSpaceDE w:val="0"/>
      <w:autoSpaceDN w:val="0"/>
      <w:spacing w:line="360" w:lineRule="auto"/>
      <w:ind w:left="1612" w:hanging="892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">
    <w:name w:val="Заголовок ЭР (левое окно)"/>
    <w:basedOn w:val="a"/>
    <w:next w:val="a"/>
    <w:uiPriority w:val="99"/>
    <w:pPr>
      <w:widowControl w:val="0"/>
      <w:autoSpaceDE w:val="0"/>
      <w:autoSpaceDN w:val="0"/>
      <w:spacing w:before="300" w:after="250" w:line="360" w:lineRule="auto"/>
      <w:jc w:val="center"/>
    </w:pPr>
    <w:rPr>
      <w:rFonts w:ascii="Times New Roman" w:eastAsia="Times New Roman" w:hAnsi="Times New Roman" w:cs="Times New Roman"/>
      <w:b/>
      <w:color w:val="26282F"/>
      <w:sz w:val="26"/>
      <w:szCs w:val="26"/>
      <w:lang w:eastAsia="ru-RU"/>
    </w:rPr>
  </w:style>
  <w:style w:type="paragraph" w:customStyle="1" w:styleId="afff0">
    <w:name w:val="Заголовок ЭР (правое окно)"/>
    <w:basedOn w:val="afff"/>
    <w:next w:val="a"/>
    <w:uiPriority w:val="99"/>
    <w:pPr>
      <w:spacing w:after="0"/>
      <w:jc w:val="left"/>
    </w:pPr>
  </w:style>
  <w:style w:type="paragraph" w:customStyle="1" w:styleId="afff1">
    <w:name w:val="Интерактивный заголовок"/>
    <w:basedOn w:val="1a"/>
    <w:next w:val="a"/>
    <w:uiPriority w:val="99"/>
    <w:rPr>
      <w:u w:val="single"/>
    </w:rPr>
  </w:style>
  <w:style w:type="paragraph" w:customStyle="1" w:styleId="afff2">
    <w:name w:val="Текст информации об изменениях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color w:val="353842"/>
      <w:sz w:val="18"/>
      <w:szCs w:val="18"/>
      <w:lang w:eastAsia="ru-RU"/>
    </w:rPr>
  </w:style>
  <w:style w:type="paragraph" w:customStyle="1" w:styleId="afff3">
    <w:name w:val="Информация об изменениях"/>
    <w:basedOn w:val="afff2"/>
    <w:next w:val="a"/>
    <w:uiPriority w:val="99"/>
    <w:pPr>
      <w:shd w:val="clear" w:color="000000" w:fill="EAEFED"/>
      <w:spacing w:before="180"/>
      <w:ind w:left="360" w:right="360" w:firstLine="0"/>
    </w:pPr>
  </w:style>
  <w:style w:type="paragraph" w:customStyle="1" w:styleId="afff4">
    <w:name w:val="Текст (справка)"/>
    <w:basedOn w:val="a"/>
    <w:next w:val="a"/>
    <w:uiPriority w:val="99"/>
    <w:pPr>
      <w:widowControl w:val="0"/>
      <w:autoSpaceDE w:val="0"/>
      <w:autoSpaceDN w:val="0"/>
      <w:spacing w:line="360" w:lineRule="auto"/>
      <w:ind w:left="170" w:right="17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5">
    <w:name w:val="Комментарий"/>
    <w:basedOn w:val="afff4"/>
    <w:next w:val="a"/>
    <w:uiPriority w:val="99"/>
    <w:pPr>
      <w:shd w:val="clear" w:color="000000" w:fill="F0F0F0"/>
      <w:spacing w:before="75"/>
      <w:ind w:right="0"/>
      <w:jc w:val="both"/>
    </w:pPr>
    <w:rPr>
      <w:color w:val="353842"/>
    </w:rPr>
  </w:style>
  <w:style w:type="paragraph" w:customStyle="1" w:styleId="afff6">
    <w:name w:val="Информация об изменениях документа"/>
    <w:basedOn w:val="afff5"/>
    <w:next w:val="a"/>
    <w:uiPriority w:val="99"/>
    <w:rPr>
      <w:i/>
    </w:rPr>
  </w:style>
  <w:style w:type="paragraph" w:customStyle="1" w:styleId="afff7">
    <w:name w:val="Текст (лев. подпись)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8">
    <w:name w:val="Колонтитул (левый)"/>
    <w:basedOn w:val="afff7"/>
    <w:next w:val="a"/>
    <w:uiPriority w:val="99"/>
    <w:rPr>
      <w:sz w:val="14"/>
      <w:szCs w:val="14"/>
    </w:rPr>
  </w:style>
  <w:style w:type="paragraph" w:customStyle="1" w:styleId="afff9">
    <w:name w:val="Текст (прав. подпись)"/>
    <w:basedOn w:val="a"/>
    <w:next w:val="a"/>
    <w:uiPriority w:val="99"/>
    <w:pPr>
      <w:widowControl w:val="0"/>
      <w:autoSpaceDE w:val="0"/>
      <w:autoSpaceDN w:val="0"/>
      <w:spacing w:line="36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a">
    <w:name w:val="Колонтитул (правый)"/>
    <w:basedOn w:val="afff9"/>
    <w:next w:val="a"/>
    <w:uiPriority w:val="99"/>
    <w:rPr>
      <w:sz w:val="14"/>
      <w:szCs w:val="14"/>
    </w:rPr>
  </w:style>
  <w:style w:type="paragraph" w:customStyle="1" w:styleId="afffb">
    <w:name w:val="Комментарий пользователя"/>
    <w:basedOn w:val="afff5"/>
    <w:next w:val="a"/>
    <w:uiPriority w:val="99"/>
    <w:pPr>
      <w:shd w:val="clear" w:color="000000" w:fill="FFDFE0"/>
      <w:jc w:val="left"/>
    </w:pPr>
  </w:style>
  <w:style w:type="paragraph" w:customStyle="1" w:styleId="afffc">
    <w:name w:val="Куда обратиться?"/>
    <w:basedOn w:val="aff6"/>
    <w:next w:val="a"/>
    <w:uiPriority w:val="99"/>
  </w:style>
  <w:style w:type="paragraph" w:customStyle="1" w:styleId="afffd">
    <w:name w:val="Моноширинный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afffe">
    <w:name w:val="Напишите нам"/>
    <w:basedOn w:val="a"/>
    <w:next w:val="a"/>
    <w:uiPriority w:val="99"/>
    <w:pPr>
      <w:widowControl w:val="0"/>
      <w:shd w:val="clear" w:color="000000" w:fill="EFFFAD"/>
      <w:autoSpaceDE w:val="0"/>
      <w:autoSpaceDN w:val="0"/>
      <w:spacing w:before="90" w:after="90" w:line="360" w:lineRule="auto"/>
      <w:ind w:left="180" w:right="180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">
    <w:name w:val="Необходимые документы"/>
    <w:basedOn w:val="aff6"/>
    <w:next w:val="a"/>
    <w:uiPriority w:val="99"/>
    <w:pPr>
      <w:ind w:firstLine="118"/>
    </w:pPr>
  </w:style>
  <w:style w:type="paragraph" w:customStyle="1" w:styleId="affff0">
    <w:name w:val="Нормальный (таблица)"/>
    <w:basedOn w:val="a"/>
    <w:next w:val="a"/>
    <w:uiPriority w:val="99"/>
    <w:pPr>
      <w:widowControl w:val="0"/>
      <w:autoSpaceDE w:val="0"/>
      <w:autoSpaceDN w:val="0"/>
      <w:spacing w:line="360" w:lineRule="auto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1">
    <w:name w:val="Таблицы (моноширинный)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Courier New" w:eastAsia="Times New Roman" w:hAnsi="Courier New" w:cs="Courier New"/>
      <w:sz w:val="24"/>
      <w:szCs w:val="24"/>
      <w:lang w:eastAsia="ru-RU"/>
    </w:rPr>
  </w:style>
  <w:style w:type="paragraph" w:customStyle="1" w:styleId="affff2">
    <w:name w:val="Оглавление"/>
    <w:basedOn w:val="affff1"/>
    <w:next w:val="a"/>
    <w:uiPriority w:val="99"/>
    <w:pPr>
      <w:ind w:left="140"/>
    </w:pPr>
  </w:style>
  <w:style w:type="paragraph" w:customStyle="1" w:styleId="affff3">
    <w:name w:val="Переменная часть"/>
    <w:basedOn w:val="affa"/>
    <w:next w:val="a"/>
    <w:uiPriority w:val="99"/>
    <w:rPr>
      <w:sz w:val="18"/>
      <w:szCs w:val="18"/>
    </w:rPr>
  </w:style>
  <w:style w:type="paragraph" w:customStyle="1" w:styleId="affff4">
    <w:name w:val="Подвал для информации об изменениях"/>
    <w:basedOn w:val="1"/>
    <w:next w:val="a"/>
    <w:uiPriority w:val="99"/>
    <w:pPr>
      <w:autoSpaceDE w:val="0"/>
      <w:autoSpaceDN w:val="0"/>
      <w:spacing w:before="480" w:beforeAutospacing="0" w:after="240" w:afterAutospacing="0" w:line="360" w:lineRule="auto"/>
      <w:outlineLvl w:val="9"/>
    </w:pPr>
    <w:rPr>
      <w:b w:val="0"/>
      <w:sz w:val="18"/>
      <w:szCs w:val="18"/>
    </w:rPr>
  </w:style>
  <w:style w:type="paragraph" w:customStyle="1" w:styleId="affff5">
    <w:name w:val="Подзаголовок для информации об изменениях"/>
    <w:basedOn w:val="afff2"/>
    <w:next w:val="a"/>
    <w:uiPriority w:val="99"/>
    <w:rPr>
      <w:b/>
    </w:rPr>
  </w:style>
  <w:style w:type="paragraph" w:customStyle="1" w:styleId="affff6">
    <w:name w:val="Подчёркнуный текст"/>
    <w:basedOn w:val="a"/>
    <w:next w:val="a"/>
    <w:uiPriority w:val="99"/>
    <w:pPr>
      <w:widowControl w:val="0"/>
      <w:pBdr>
        <w:bottom w:val="single" w:sz="4" w:space="0" w:color="000000"/>
      </w:pBdr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7">
    <w:name w:val="Постоянная часть"/>
    <w:basedOn w:val="affa"/>
    <w:next w:val="a"/>
    <w:uiPriority w:val="99"/>
    <w:rPr>
      <w:sz w:val="20"/>
      <w:szCs w:val="20"/>
    </w:rPr>
  </w:style>
  <w:style w:type="paragraph" w:customStyle="1" w:styleId="affff8">
    <w:name w:val="Прижатый влево"/>
    <w:basedOn w:val="a"/>
    <w:next w:val="a"/>
    <w:uiPriority w:val="99"/>
    <w:pPr>
      <w:widowControl w:val="0"/>
      <w:autoSpaceDE w:val="0"/>
      <w:autoSpaceDN w:val="0"/>
      <w:spacing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9">
    <w:name w:val="Пример."/>
    <w:basedOn w:val="aff6"/>
    <w:next w:val="a"/>
    <w:uiPriority w:val="99"/>
  </w:style>
  <w:style w:type="paragraph" w:customStyle="1" w:styleId="affffa">
    <w:name w:val="Примечание."/>
    <w:basedOn w:val="aff6"/>
    <w:next w:val="a"/>
    <w:uiPriority w:val="99"/>
  </w:style>
  <w:style w:type="paragraph" w:customStyle="1" w:styleId="affffb">
    <w:name w:val="Словарная статья"/>
    <w:basedOn w:val="a"/>
    <w:next w:val="a"/>
    <w:uiPriority w:val="99"/>
    <w:pPr>
      <w:widowControl w:val="0"/>
      <w:autoSpaceDE w:val="0"/>
      <w:autoSpaceDN w:val="0"/>
      <w:spacing w:line="360" w:lineRule="auto"/>
      <w:ind w:right="11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c">
    <w:name w:val="Ссылка на официальную публикацию"/>
    <w:basedOn w:val="a"/>
    <w:next w:val="a"/>
    <w:uiPriority w:val="99"/>
    <w:pPr>
      <w:widowControl w:val="0"/>
      <w:autoSpaceDE w:val="0"/>
      <w:autoSpaceDN w:val="0"/>
      <w:spacing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d">
    <w:name w:val="Текст в таблице"/>
    <w:basedOn w:val="affff0"/>
    <w:next w:val="a"/>
    <w:uiPriority w:val="99"/>
    <w:pPr>
      <w:ind w:firstLine="500"/>
    </w:pPr>
  </w:style>
  <w:style w:type="paragraph" w:customStyle="1" w:styleId="affffe">
    <w:name w:val="Текст ЭР (см. также)"/>
    <w:basedOn w:val="a"/>
    <w:next w:val="a"/>
    <w:uiPriority w:val="99"/>
    <w:pPr>
      <w:widowControl w:val="0"/>
      <w:autoSpaceDE w:val="0"/>
      <w:autoSpaceDN w:val="0"/>
      <w:spacing w:before="200" w:line="36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fff">
    <w:name w:val="Технический комментарий"/>
    <w:basedOn w:val="a"/>
    <w:next w:val="a"/>
    <w:uiPriority w:val="99"/>
    <w:pPr>
      <w:widowControl w:val="0"/>
      <w:shd w:val="clear" w:color="000000" w:fill="FFFFA6"/>
      <w:autoSpaceDE w:val="0"/>
      <w:autoSpaceDN w:val="0"/>
      <w:spacing w:line="360" w:lineRule="auto"/>
    </w:pPr>
    <w:rPr>
      <w:rFonts w:ascii="Times New Roman" w:eastAsia="Times New Roman" w:hAnsi="Times New Roman" w:cs="Times New Roman"/>
      <w:color w:val="463F31"/>
      <w:sz w:val="24"/>
      <w:szCs w:val="24"/>
      <w:lang w:eastAsia="ru-RU"/>
    </w:rPr>
  </w:style>
  <w:style w:type="paragraph" w:customStyle="1" w:styleId="afffff0">
    <w:name w:val="Формула"/>
    <w:basedOn w:val="a"/>
    <w:next w:val="a"/>
    <w:uiPriority w:val="99"/>
    <w:pPr>
      <w:widowControl w:val="0"/>
      <w:shd w:val="clear" w:color="000000" w:fill="F5F3DA"/>
      <w:autoSpaceDE w:val="0"/>
      <w:autoSpaceDN w:val="0"/>
      <w:spacing w:before="240" w:after="240" w:line="360" w:lineRule="auto"/>
      <w:ind w:left="420" w:right="420" w:firstLine="30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1">
    <w:name w:val="Центрированный (таблица)"/>
    <w:basedOn w:val="affff0"/>
    <w:next w:val="a"/>
    <w:uiPriority w:val="99"/>
    <w:pPr>
      <w:jc w:val="center"/>
    </w:pPr>
  </w:style>
  <w:style w:type="paragraph" w:customStyle="1" w:styleId="-">
    <w:name w:val="ЭР-содержание (правое окно)"/>
    <w:basedOn w:val="a"/>
    <w:next w:val="a"/>
    <w:uiPriority w:val="99"/>
    <w:pPr>
      <w:widowControl w:val="0"/>
      <w:autoSpaceDE w:val="0"/>
      <w:autoSpaceDN w:val="0"/>
      <w:spacing w:before="300" w:line="36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">
    <w:name w:val="s_1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ff2">
    <w:name w:val="page number"/>
    <w:unhideWhenUsed/>
    <w:rPr>
      <w:rFonts w:ascii="Times New Roman" w:hAnsi="Times New Roman" w:cs="Times New Roman" w:hint="default"/>
      <w:shd w:val="clear" w:color="auto" w:fill="auto"/>
    </w:rPr>
  </w:style>
  <w:style w:type="character" w:styleId="afffff3">
    <w:name w:val="endnote reference"/>
    <w:uiPriority w:val="99"/>
    <w:semiHidden/>
    <w:unhideWhenUsed/>
    <w:rPr>
      <w:rFonts w:ascii="Times New Roman" w:hAnsi="Times New Roman" w:cs="Times New Roman" w:hint="default"/>
      <w:shd w:val="clear" w:color="auto" w:fill="auto"/>
      <w:vertAlign w:val="superscript"/>
    </w:rPr>
  </w:style>
  <w:style w:type="character" w:customStyle="1" w:styleId="blk">
    <w:name w:val="blk"/>
  </w:style>
  <w:style w:type="character" w:customStyle="1" w:styleId="FootnoteTextChar">
    <w:name w:val="Footnote Text Char"/>
    <w:rPr>
      <w:rFonts w:ascii="Times New Roman" w:hAnsi="Times New Roman" w:cs="Times New Roman" w:hint="default"/>
      <w:sz w:val="20"/>
      <w:szCs w:val="20"/>
      <w:shd w:val="clear" w:color="auto" w:fill="auto"/>
      <w:lang w:eastAsia="ru-RU"/>
    </w:rPr>
  </w:style>
  <w:style w:type="character" w:customStyle="1" w:styleId="112">
    <w:name w:val="Текст примечания Знак11"/>
    <w:uiPriority w:val="99"/>
    <w:rPr>
      <w:rFonts w:ascii="Times New Roman" w:hAnsi="Times New Roman" w:cs="Times New Roman" w:hint="default"/>
      <w:sz w:val="20"/>
      <w:szCs w:val="20"/>
      <w:shd w:val="clear" w:color="auto" w:fill="auto"/>
    </w:rPr>
  </w:style>
  <w:style w:type="character" w:customStyle="1" w:styleId="1b">
    <w:name w:val="Текст примечания Знак1"/>
    <w:uiPriority w:val="99"/>
    <w:rPr>
      <w:rFonts w:ascii="Times New Roman" w:hAnsi="Times New Roman" w:cs="Times New Roman" w:hint="default"/>
      <w:sz w:val="20"/>
      <w:szCs w:val="20"/>
      <w:shd w:val="clear" w:color="auto" w:fill="auto"/>
    </w:rPr>
  </w:style>
  <w:style w:type="character" w:customStyle="1" w:styleId="113">
    <w:name w:val="Тема примечания Знак11"/>
    <w:uiPriority w:val="99"/>
    <w:rPr>
      <w:rFonts w:ascii="Times New Roman" w:hAnsi="Times New Roman" w:cs="Times New Roman" w:hint="default"/>
      <w:b/>
      <w:sz w:val="20"/>
      <w:szCs w:val="20"/>
      <w:shd w:val="clear" w:color="auto" w:fill="auto"/>
    </w:rPr>
  </w:style>
  <w:style w:type="character" w:customStyle="1" w:styleId="1c">
    <w:name w:val="Тема примечания Знак1"/>
    <w:uiPriority w:val="99"/>
    <w:rPr>
      <w:rFonts w:ascii="Times New Roman" w:hAnsi="Times New Roman" w:cs="Times New Roman" w:hint="default"/>
      <w:b/>
      <w:sz w:val="20"/>
      <w:szCs w:val="20"/>
      <w:shd w:val="clear" w:color="auto" w:fill="auto"/>
    </w:rPr>
  </w:style>
  <w:style w:type="character" w:customStyle="1" w:styleId="apple-converted-space">
    <w:name w:val="apple-converted-space"/>
  </w:style>
  <w:style w:type="character" w:customStyle="1" w:styleId="afffff4">
    <w:name w:val="Цветовое выделение"/>
    <w:uiPriority w:val="99"/>
    <w:rPr>
      <w:b/>
      <w:color w:val="26282F"/>
      <w:shd w:val="clear" w:color="auto" w:fill="auto"/>
    </w:rPr>
  </w:style>
  <w:style w:type="character" w:customStyle="1" w:styleId="afffff5">
    <w:name w:val="Гипертекстовая ссылка"/>
    <w:uiPriority w:val="99"/>
    <w:rPr>
      <w:b/>
      <w:color w:val="106BBE"/>
      <w:shd w:val="clear" w:color="auto" w:fill="auto"/>
    </w:rPr>
  </w:style>
  <w:style w:type="character" w:customStyle="1" w:styleId="afffff6">
    <w:name w:val="Активная гипертекстовая ссылка"/>
    <w:uiPriority w:val="99"/>
    <w:rPr>
      <w:b/>
      <w:color w:val="106BBE"/>
      <w:u w:val="single"/>
      <w:shd w:val="clear" w:color="auto" w:fill="auto"/>
    </w:rPr>
  </w:style>
  <w:style w:type="character" w:customStyle="1" w:styleId="afffff7">
    <w:name w:val="Выделение для Базового Поиска"/>
    <w:uiPriority w:val="99"/>
    <w:rPr>
      <w:b/>
      <w:color w:val="0058A9"/>
      <w:shd w:val="clear" w:color="auto" w:fill="auto"/>
    </w:rPr>
  </w:style>
  <w:style w:type="character" w:customStyle="1" w:styleId="afffff8">
    <w:name w:val="Выделение для Базового Поиска (курсив)"/>
    <w:uiPriority w:val="99"/>
    <w:rPr>
      <w:b/>
      <w:i/>
      <w:color w:val="0058A9"/>
      <w:shd w:val="clear" w:color="auto" w:fill="auto"/>
    </w:rPr>
  </w:style>
  <w:style w:type="character" w:customStyle="1" w:styleId="afffff9">
    <w:name w:val="Заголовок своего сообщения"/>
    <w:uiPriority w:val="99"/>
    <w:rPr>
      <w:b/>
      <w:color w:val="26282F"/>
      <w:shd w:val="clear" w:color="auto" w:fill="auto"/>
    </w:rPr>
  </w:style>
  <w:style w:type="character" w:customStyle="1" w:styleId="afffffa">
    <w:name w:val="Заголовок чужого сообщения"/>
    <w:uiPriority w:val="99"/>
    <w:rPr>
      <w:b/>
      <w:color w:val="FF0000"/>
      <w:shd w:val="clear" w:color="auto" w:fill="auto"/>
    </w:rPr>
  </w:style>
  <w:style w:type="character" w:customStyle="1" w:styleId="afffffb">
    <w:name w:val="Найденные слова"/>
    <w:uiPriority w:val="99"/>
    <w:rPr>
      <w:b/>
      <w:color w:val="26282F"/>
      <w:shd w:val="clear" w:color="auto" w:fill="FFF580"/>
    </w:rPr>
  </w:style>
  <w:style w:type="character" w:customStyle="1" w:styleId="afffffc">
    <w:name w:val="Не вступил в силу"/>
    <w:uiPriority w:val="99"/>
    <w:rPr>
      <w:b/>
      <w:color w:val="000000"/>
      <w:shd w:val="clear" w:color="auto" w:fill="D8EDE8"/>
    </w:rPr>
  </w:style>
  <w:style w:type="character" w:customStyle="1" w:styleId="afffffd">
    <w:name w:val="Опечатки"/>
    <w:uiPriority w:val="99"/>
    <w:rPr>
      <w:color w:val="FF0000"/>
      <w:shd w:val="clear" w:color="auto" w:fill="auto"/>
    </w:rPr>
  </w:style>
  <w:style w:type="character" w:customStyle="1" w:styleId="afffffe">
    <w:name w:val="Продолжение ссылки"/>
    <w:uiPriority w:val="99"/>
  </w:style>
  <w:style w:type="character" w:customStyle="1" w:styleId="affffff">
    <w:name w:val="Сравнение редакций"/>
    <w:uiPriority w:val="99"/>
    <w:rPr>
      <w:b/>
      <w:color w:val="26282F"/>
      <w:shd w:val="clear" w:color="auto" w:fill="auto"/>
    </w:rPr>
  </w:style>
  <w:style w:type="character" w:customStyle="1" w:styleId="affffff0">
    <w:name w:val="Сравнение редакций. Добавленный фрагмент"/>
    <w:uiPriority w:val="99"/>
    <w:rPr>
      <w:color w:val="000000"/>
      <w:shd w:val="clear" w:color="auto" w:fill="C1D7FF"/>
    </w:rPr>
  </w:style>
  <w:style w:type="character" w:customStyle="1" w:styleId="affffff1">
    <w:name w:val="Сравнение редакций. Удаленный фрагмент"/>
    <w:uiPriority w:val="99"/>
    <w:rPr>
      <w:color w:val="000000"/>
      <w:shd w:val="clear" w:color="auto" w:fill="C4C413"/>
    </w:rPr>
  </w:style>
  <w:style w:type="character" w:customStyle="1" w:styleId="affffff2">
    <w:name w:val="Ссылка на утративший силу документ"/>
    <w:uiPriority w:val="99"/>
    <w:rPr>
      <w:b/>
      <w:color w:val="749232"/>
      <w:shd w:val="clear" w:color="auto" w:fill="auto"/>
    </w:rPr>
  </w:style>
  <w:style w:type="character" w:customStyle="1" w:styleId="affffff3">
    <w:name w:val="Утратил силу"/>
    <w:uiPriority w:val="99"/>
    <w:rPr>
      <w:b/>
      <w:strike/>
      <w:color w:val="666600"/>
      <w:shd w:val="clear" w:color="auto" w:fill="auto"/>
    </w:rPr>
  </w:style>
  <w:style w:type="character" w:customStyle="1" w:styleId="affffff4">
    <w:name w:val="Обычный (Интернет) Знак"/>
    <w:uiPriority w:val="99"/>
    <w:rPr>
      <w:rFonts w:ascii="Times New Roman" w:hAnsi="Times New Roman" w:cs="Times New Roman" w:hint="default"/>
      <w:sz w:val="24"/>
      <w:szCs w:val="24"/>
      <w:shd w:val="clear" w:color="auto" w:fill="auto"/>
      <w:lang w:val="en-US" w:eastAsia="nl-NL"/>
    </w:rPr>
  </w:style>
  <w:style w:type="table" w:customStyle="1" w:styleId="29">
    <w:name w:val="Сетка таблицы2"/>
    <w:basedOn w:val="a1"/>
    <w:next w:val="ae"/>
    <w:uiPriority w:val="39"/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nformat">
    <w:name w:val="ConsPlusNonformat"/>
    <w:uiPriority w:val="99"/>
    <w:pPr>
      <w:widowControl w:val="0"/>
      <w:autoSpaceDE w:val="0"/>
      <w:autoSpaceDN w:val="0"/>
    </w:pPr>
    <w:rPr>
      <w:rFonts w:ascii="Courier New" w:eastAsia="Times New Roman" w:hAnsi="Courier New" w:cs="Courier New"/>
      <w:sz w:val="20"/>
      <w:szCs w:val="20"/>
      <w:lang w:eastAsia="ru-RU"/>
    </w:rPr>
  </w:style>
  <w:style w:type="table" w:customStyle="1" w:styleId="TableNormal13">
    <w:name w:val="Table Normal13"/>
    <w:uiPriority w:val="2"/>
    <w:semiHidden/>
    <w:qFormat/>
    <w:pPr>
      <w:widowControl w:val="0"/>
      <w:autoSpaceDE w:val="0"/>
      <w:autoSpaceDN w:val="0"/>
    </w:pPr>
    <w:rPr>
      <w:rFonts w:ascii="Calibri" w:eastAsia="Calibri" w:hAnsi="Calibri" w:cs="Times New Roman"/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10">
    <w:name w:val="Таблица простая 31"/>
    <w:basedOn w:val="a1"/>
    <w:uiPriority w:val="43"/>
    <w:rPr>
      <w:rFonts w:ascii="Verdana" w:eastAsia="Segoe UI" w:hAnsi="Verdana" w:cs="Segoe UI"/>
      <w:sz w:val="20"/>
      <w:szCs w:val="20"/>
      <w:lang w:eastAsia="ru-RU"/>
    </w:rPr>
    <w:tblPr>
      <w:tblStyleRowBandSize w:val="1"/>
      <w:tblStyleColBandSize w:val="1"/>
    </w:tblPr>
    <w:tblStylePr w:type="firstRow">
      <w:rPr>
        <w:b/>
        <w:caps/>
        <w:shd w:val="clear" w:color="auto" w:fill="auto"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caps/>
        <w:shd w:val="clear" w:color="auto" w:fill="auto"/>
      </w:rPr>
      <w:tblPr/>
      <w:tcPr>
        <w:tcBorders>
          <w:top w:val="nil"/>
        </w:tcBorders>
      </w:tcPr>
    </w:tblStylePr>
    <w:tblStylePr w:type="firstCol">
      <w:rPr>
        <w:b/>
        <w:caps/>
        <w:shd w:val="clear" w:color="auto" w:fill="auto"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caps/>
        <w:shd w:val="clear" w:color="auto" w:fill="auto"/>
      </w:rPr>
      <w:tblPr/>
      <w:tcPr>
        <w:tcBorders>
          <w:left w:val="nil"/>
        </w:tcBorders>
      </w:tcPr>
    </w:tblStylePr>
    <w:tblStylePr w:type="band1Vert">
      <w:tblPr/>
      <w:tcPr>
        <w:shd w:val="clear" w:color="000000" w:fill="F2F2F2"/>
      </w:tcPr>
    </w:tblStylePr>
    <w:tblStylePr w:type="band1Horz">
      <w:tblPr/>
      <w:tcPr>
        <w:shd w:val="clear" w:color="000000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affffff5">
    <w:name w:val="Заголовок Знак"/>
    <w:basedOn w:val="a0"/>
    <w:uiPriority w:val="10"/>
    <w:rPr>
      <w:rFonts w:asciiTheme="majorHAnsi" w:eastAsiaTheme="majorEastAsia" w:hAnsiTheme="majorHAnsi" w:cstheme="majorBidi"/>
      <w:spacing w:val="-10"/>
      <w:sz w:val="56"/>
      <w:szCs w:val="56"/>
      <w:shd w:val="clear" w:color="auto" w:fill="auto"/>
    </w:rPr>
  </w:style>
  <w:style w:type="character" w:customStyle="1" w:styleId="21">
    <w:name w:val="Заголовок Знак2"/>
    <w:link w:val="a5"/>
    <w:uiPriority w:val="10"/>
    <w:rPr>
      <w:rFonts w:ascii="Segoe UI" w:eastAsia="Segoe UI" w:hAnsi="Segoe UI" w:cs="Segoe UI"/>
      <w:sz w:val="24"/>
      <w:szCs w:val="24"/>
      <w:shd w:val="clear" w:color="auto" w:fill="auto"/>
      <w:lang w:eastAsia="ru-RU"/>
    </w:rPr>
  </w:style>
  <w:style w:type="paragraph" w:customStyle="1" w:styleId="120">
    <w:name w:val="таблСлева12"/>
    <w:basedOn w:val="a"/>
    <w:uiPriority w:val="3"/>
    <w:qFormat/>
    <w:pPr>
      <w:snapToGrid w:val="0"/>
    </w:pPr>
    <w:rPr>
      <w:rFonts w:ascii="Segoe UI" w:eastAsia="Segoe UI" w:hAnsi="Segoe UI" w:cs="Segoe UI"/>
      <w:sz w:val="24"/>
      <w:szCs w:val="24"/>
      <w:lang w:eastAsia="ru-RU"/>
    </w:rPr>
  </w:style>
  <w:style w:type="paragraph" w:customStyle="1" w:styleId="s16">
    <w:name w:val="s_16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320">
    <w:name w:val="Таблица простая 32"/>
    <w:basedOn w:val="a1"/>
    <w:uiPriority w:val="43"/>
    <w:rPr>
      <w:rFonts w:ascii="Calibri" w:eastAsia="Times New Roman" w:hAnsi="Calibri" w:cs="Times New Roman"/>
      <w:sz w:val="20"/>
      <w:szCs w:val="20"/>
      <w:lang w:eastAsia="ru-RU"/>
    </w:rPr>
    <w:tblPr>
      <w:tblStyleRowBandSize w:val="1"/>
      <w:tblStyleColBandSize w:val="1"/>
    </w:tblPr>
    <w:tblStylePr w:type="firstRow">
      <w:rPr>
        <w:b/>
        <w:caps/>
        <w:shd w:val="clear" w:color="auto" w:fill="auto"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caps/>
        <w:shd w:val="clear" w:color="auto" w:fill="auto"/>
      </w:rPr>
      <w:tblPr/>
      <w:tcPr>
        <w:tcBorders>
          <w:top w:val="nil"/>
        </w:tcBorders>
      </w:tcPr>
    </w:tblStylePr>
    <w:tblStylePr w:type="firstCol">
      <w:rPr>
        <w:b/>
        <w:caps/>
        <w:shd w:val="clear" w:color="auto" w:fill="auto"/>
      </w:rPr>
      <w:tblPr/>
      <w:tcPr>
        <w:tcBorders>
          <w:right w:val="single" w:sz="4" w:space="0" w:color="7F7F7F"/>
        </w:tcBorders>
      </w:tcPr>
    </w:tblStylePr>
    <w:tblStylePr w:type="lastCol">
      <w:rPr>
        <w:b/>
        <w:caps/>
        <w:shd w:val="clear" w:color="auto" w:fill="auto"/>
      </w:rPr>
      <w:tblPr/>
      <w:tcPr>
        <w:tcBorders>
          <w:left w:val="nil"/>
        </w:tcBorders>
      </w:tcPr>
    </w:tblStylePr>
    <w:tblStylePr w:type="band1Vert">
      <w:tblPr/>
      <w:tcPr>
        <w:shd w:val="clear" w:color="000000" w:fill="F2F2F2"/>
      </w:tcPr>
    </w:tblStylePr>
    <w:tblStylePr w:type="band1Horz">
      <w:tblPr/>
      <w:tcPr>
        <w:shd w:val="clear" w:color="000000" w:fill="F2F2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character" w:customStyle="1" w:styleId="2a">
    <w:name w:val="Неразрешенное упоминание2"/>
    <w:uiPriority w:val="99"/>
    <w:semiHidden/>
    <w:unhideWhenUsed/>
    <w:rPr>
      <w:color w:val="605E5C"/>
      <w:shd w:val="clear" w:color="auto" w:fill="E1DFDD"/>
    </w:rPr>
  </w:style>
  <w:style w:type="character" w:customStyle="1" w:styleId="2b">
    <w:name w:val="Основной текст (2)_"/>
    <w:link w:val="2c"/>
    <w:rPr>
      <w:sz w:val="28"/>
      <w:szCs w:val="28"/>
      <w:shd w:val="clear" w:color="auto" w:fill="FFFFFF"/>
    </w:rPr>
  </w:style>
  <w:style w:type="paragraph" w:customStyle="1" w:styleId="2c">
    <w:name w:val="Основной текст (2)"/>
    <w:basedOn w:val="a"/>
    <w:link w:val="2b"/>
    <w:pPr>
      <w:widowControl w:val="0"/>
      <w:shd w:val="clear" w:color="000000" w:fill="FFFFFF"/>
      <w:spacing w:before="360" w:line="240" w:lineRule="atLeast"/>
      <w:jc w:val="both"/>
    </w:pPr>
    <w:rPr>
      <w:sz w:val="28"/>
      <w:szCs w:val="28"/>
    </w:rPr>
  </w:style>
  <w:style w:type="character" w:customStyle="1" w:styleId="c7">
    <w:name w:val="c7"/>
    <w:rPr>
      <w:rFonts w:cs="Times New Roman"/>
      <w:shd w:val="clear" w:color="auto" w:fill="auto"/>
    </w:rPr>
  </w:style>
  <w:style w:type="paragraph" w:customStyle="1" w:styleId="xl63">
    <w:name w:val="xl63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"/>
    <w:link w:val="xl651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66">
    <w:name w:val="xl6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  <w:jc w:val="both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68">
    <w:name w:val="xl68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69">
    <w:name w:val="xl69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0">
    <w:name w:val="xl70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1">
    <w:name w:val="xl71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72">
    <w:name w:val="xl72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73">
    <w:name w:val="xl73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4">
    <w:name w:val="xl74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5">
    <w:name w:val="xl75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6">
    <w:name w:val="xl76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77">
    <w:name w:val="xl77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78">
    <w:name w:val="xl78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79">
    <w:name w:val="xl7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0">
    <w:name w:val="xl80"/>
    <w:basedOn w:val="a"/>
    <w:pP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1">
    <w:name w:val="xl81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82">
    <w:name w:val="xl82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83">
    <w:name w:val="xl83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4">
    <w:name w:val="xl8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5">
    <w:name w:val="xl85"/>
    <w:basedOn w:val="a"/>
    <w:pPr>
      <w:pBdr>
        <w:left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86">
    <w:name w:val="xl8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87">
    <w:name w:val="xl87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88">
    <w:name w:val="xl8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89">
    <w:name w:val="xl8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90">
    <w:name w:val="xl90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1">
    <w:name w:val="xl91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2">
    <w:name w:val="xl92"/>
    <w:basedOn w:val="a"/>
    <w:pPr>
      <w:pBdr>
        <w:top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93">
    <w:name w:val="xl93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4">
    <w:name w:val="xl9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95">
    <w:name w:val="xl95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xl96">
    <w:name w:val="xl96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97">
    <w:name w:val="xl97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24"/>
      <w:szCs w:val="24"/>
      <w:lang w:eastAsia="ru-RU"/>
    </w:rPr>
  </w:style>
  <w:style w:type="paragraph" w:customStyle="1" w:styleId="xl98">
    <w:name w:val="xl98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0000"/>
      <w:sz w:val="14"/>
      <w:szCs w:val="14"/>
      <w:lang w:eastAsia="ru-RU"/>
    </w:rPr>
  </w:style>
  <w:style w:type="paragraph" w:customStyle="1" w:styleId="xl99">
    <w:name w:val="xl99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0">
    <w:name w:val="xl100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01">
    <w:name w:val="xl101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102">
    <w:name w:val="xl102"/>
    <w:basedOn w:val="a"/>
    <w:pPr>
      <w:pBdr>
        <w:left w:val="single" w:sz="8" w:space="0" w:color="000000"/>
        <w:bottom w:val="single" w:sz="4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3">
    <w:name w:val="xl103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04">
    <w:name w:val="xl104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05">
    <w:name w:val="xl105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06">
    <w:name w:val="xl106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4" w:space="0" w:color="000000"/>
      </w:pBdr>
      <w:shd w:val="clear" w:color="000000" w:fill="D9D9D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07">
    <w:name w:val="xl107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8">
    <w:name w:val="xl108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09">
    <w:name w:val="xl109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0">
    <w:name w:val="xl110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11">
    <w:name w:val="xl111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2">
    <w:name w:val="xl112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3">
    <w:name w:val="xl113"/>
    <w:basedOn w:val="a"/>
    <w:pPr>
      <w:pBdr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14">
    <w:name w:val="xl114"/>
    <w:basedOn w:val="a"/>
    <w:pPr>
      <w:pBdr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15">
    <w:name w:val="xl115"/>
    <w:basedOn w:val="a"/>
    <w:pPr>
      <w:pBdr>
        <w:left w:val="single" w:sz="4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16">
    <w:name w:val="xl116"/>
    <w:basedOn w:val="a"/>
    <w:pPr>
      <w:pBdr>
        <w:left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17">
    <w:name w:val="xl117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8">
    <w:name w:val="xl118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19">
    <w:name w:val="xl119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14"/>
      <w:szCs w:val="14"/>
      <w:lang w:eastAsia="ru-RU"/>
    </w:rPr>
  </w:style>
  <w:style w:type="paragraph" w:customStyle="1" w:styleId="xl120">
    <w:name w:val="xl120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21">
    <w:name w:val="xl121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22">
    <w:name w:val="xl122"/>
    <w:basedOn w:val="a"/>
    <w:pPr>
      <w:pBdr>
        <w:left w:val="single" w:sz="8" w:space="0" w:color="000000"/>
        <w:right w:val="single" w:sz="8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123">
    <w:name w:val="xl123"/>
    <w:basedOn w:val="a"/>
    <w:pPr>
      <w:pBdr>
        <w:right w:val="single" w:sz="8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24">
    <w:name w:val="xl124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25">
    <w:name w:val="xl125"/>
    <w:basedOn w:val="a"/>
    <w:pPr>
      <w:pBdr>
        <w:bottom w:val="single" w:sz="8" w:space="0" w:color="000000"/>
        <w:right w:val="single" w:sz="8" w:space="0" w:color="000000"/>
      </w:pBdr>
      <w:shd w:val="clear" w:color="000000" w:fill="FFFFFF"/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26">
    <w:name w:val="xl126"/>
    <w:basedOn w:val="a"/>
    <w:pPr>
      <w:pBdr>
        <w:left w:val="single" w:sz="8" w:space="0" w:color="000000"/>
        <w:bottom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27">
    <w:name w:val="xl127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28">
    <w:name w:val="xl128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29">
    <w:name w:val="xl129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i/>
      <w:color w:val="000000"/>
      <w:sz w:val="16"/>
      <w:szCs w:val="16"/>
      <w:lang w:eastAsia="ru-RU"/>
    </w:rPr>
  </w:style>
  <w:style w:type="paragraph" w:customStyle="1" w:styleId="xl130">
    <w:name w:val="xl130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1">
    <w:name w:val="xl131"/>
    <w:basedOn w:val="a"/>
    <w:pPr>
      <w:pBdr>
        <w:top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2">
    <w:name w:val="xl132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33">
    <w:name w:val="xl133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color w:val="FFFFFF"/>
      <w:sz w:val="24"/>
      <w:szCs w:val="24"/>
      <w:lang w:eastAsia="ru-RU"/>
    </w:rPr>
  </w:style>
  <w:style w:type="paragraph" w:customStyle="1" w:styleId="xl134">
    <w:name w:val="xl134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35">
    <w:name w:val="xl135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6">
    <w:name w:val="xl136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37">
    <w:name w:val="xl137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38">
    <w:name w:val="xl138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39">
    <w:name w:val="xl139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40">
    <w:name w:val="xl140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41">
    <w:name w:val="xl141"/>
    <w:basedOn w:val="a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D8D8D8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42">
    <w:name w:val="xl142"/>
    <w:basedOn w:val="a"/>
    <w:pPr>
      <w:pBdr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3">
    <w:name w:val="xl143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4">
    <w:name w:val="xl144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5">
    <w:name w:val="xl145"/>
    <w:basedOn w:val="a"/>
    <w:pPr>
      <w:pBdr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46">
    <w:name w:val="xl146"/>
    <w:basedOn w:val="a"/>
    <w:pPr>
      <w:pBdr>
        <w:top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color w:val="000000"/>
      <w:sz w:val="16"/>
      <w:szCs w:val="16"/>
      <w:lang w:eastAsia="ru-RU"/>
    </w:rPr>
  </w:style>
  <w:style w:type="paragraph" w:customStyle="1" w:styleId="xl147">
    <w:name w:val="xl147"/>
    <w:basedOn w:val="a"/>
    <w:pPr>
      <w:pBdr>
        <w:top w:val="single" w:sz="8" w:space="0" w:color="000000"/>
        <w:left w:val="single" w:sz="4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color w:val="000000"/>
      <w:sz w:val="16"/>
      <w:szCs w:val="16"/>
      <w:lang w:eastAsia="ru-RU"/>
    </w:rPr>
  </w:style>
  <w:style w:type="paragraph" w:customStyle="1" w:styleId="xl148">
    <w:name w:val="xl148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49">
    <w:name w:val="xl149"/>
    <w:basedOn w:val="a"/>
    <w:pPr>
      <w:pBdr>
        <w:top w:val="single" w:sz="8" w:space="0" w:color="000000"/>
        <w:left w:val="single" w:sz="4" w:space="0" w:color="000000"/>
        <w:bottom w:val="single" w:sz="8" w:space="0" w:color="000000"/>
        <w:right w:val="single" w:sz="8" w:space="0" w:color="000000"/>
      </w:pBdr>
      <w:shd w:val="clear" w:color="000000" w:fill="D9D9D9"/>
      <w:spacing w:before="100" w:beforeAutospacing="1" w:after="100" w:afterAutospacing="1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50">
    <w:name w:val="xl150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1">
    <w:name w:val="xl151"/>
    <w:basedOn w:val="a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2">
    <w:name w:val="xl152"/>
    <w:basedOn w:val="a"/>
    <w:pPr>
      <w:pBdr>
        <w:top w:val="single" w:sz="4" w:space="0" w:color="000000"/>
        <w:bottom w:val="single" w:sz="4" w:space="0" w:color="000000"/>
      </w:pBd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53">
    <w:name w:val="xl153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4">
    <w:name w:val="xl154"/>
    <w:basedOn w:val="a"/>
    <w:pPr>
      <w:pBdr>
        <w:top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5">
    <w:name w:val="xl155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56">
    <w:name w:val="xl156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xl157">
    <w:name w:val="xl157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paragraph" w:customStyle="1" w:styleId="xl158">
    <w:name w:val="xl158"/>
    <w:basedOn w:val="a"/>
    <w:pPr>
      <w:pBdr>
        <w:top w:val="single" w:sz="8" w:space="0" w:color="000000"/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59">
    <w:name w:val="xl159"/>
    <w:basedOn w:val="a"/>
    <w:pPr>
      <w:pBdr>
        <w:left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0">
    <w:name w:val="xl160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1">
    <w:name w:val="xl161"/>
    <w:basedOn w:val="a"/>
    <w:pPr>
      <w:pBdr>
        <w:top w:val="single" w:sz="8" w:space="0" w:color="000000"/>
        <w:lef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2">
    <w:name w:val="xl162"/>
    <w:basedOn w:val="a"/>
    <w:pPr>
      <w:pBdr>
        <w:lef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3">
    <w:name w:val="xl163"/>
    <w:basedOn w:val="a"/>
    <w:pPr>
      <w:pBdr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6"/>
      <w:szCs w:val="16"/>
      <w:lang w:eastAsia="ru-RU"/>
    </w:rPr>
  </w:style>
  <w:style w:type="paragraph" w:customStyle="1" w:styleId="xl164">
    <w:name w:val="xl164"/>
    <w:basedOn w:val="a"/>
    <w:pPr>
      <w:pBdr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65">
    <w:name w:val="xl165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66">
    <w:name w:val="xl166"/>
    <w:basedOn w:val="a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4"/>
      <w:szCs w:val="14"/>
      <w:lang w:eastAsia="ru-RU"/>
    </w:rPr>
  </w:style>
  <w:style w:type="paragraph" w:customStyle="1" w:styleId="xl167">
    <w:name w:val="xl167"/>
    <w:basedOn w:val="a"/>
    <w:pPr>
      <w:pBdr>
        <w:top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4"/>
      <w:szCs w:val="14"/>
      <w:lang w:eastAsia="ru-RU"/>
    </w:rPr>
  </w:style>
  <w:style w:type="paragraph" w:customStyle="1" w:styleId="xl168">
    <w:name w:val="xl168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b/>
      <w:sz w:val="14"/>
      <w:szCs w:val="14"/>
      <w:lang w:eastAsia="ru-RU"/>
    </w:rPr>
  </w:style>
  <w:style w:type="paragraph" w:customStyle="1" w:styleId="xl169">
    <w:name w:val="xl169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0">
    <w:name w:val="xl170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1">
    <w:name w:val="xl171"/>
    <w:basedOn w:val="a"/>
    <w:pPr>
      <w:pBdr>
        <w:top w:val="single" w:sz="4" w:space="0" w:color="000000"/>
        <w:left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2">
    <w:name w:val="xl172"/>
    <w:basedOn w:val="a"/>
    <w:pPr>
      <w:pBdr>
        <w:top w:val="single" w:sz="4" w:space="0" w:color="000000"/>
        <w:bottom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3">
    <w:name w:val="xl173"/>
    <w:basedOn w:val="a"/>
    <w:pPr>
      <w:pBdr>
        <w:top w:val="single" w:sz="4" w:space="0" w:color="000000"/>
        <w:bottom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4">
    <w:name w:val="xl174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5">
    <w:name w:val="xl175"/>
    <w:basedOn w:val="a"/>
    <w:pPr>
      <w:pBdr>
        <w:left w:val="single" w:sz="4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xl176">
    <w:name w:val="xl176"/>
    <w:basedOn w:val="a"/>
    <w:pPr>
      <w:pBdr>
        <w:left w:val="single" w:sz="4" w:space="0" w:color="000000"/>
        <w:bottom w:val="single" w:sz="8" w:space="0" w:color="000000"/>
        <w:right w:val="single" w:sz="4" w:space="0" w:color="000000"/>
      </w:pBdr>
      <w:shd w:val="clear" w:color="000000" w:fill="FFCC99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i/>
      <w:sz w:val="14"/>
      <w:szCs w:val="14"/>
      <w:lang w:eastAsia="ru-RU"/>
    </w:rPr>
  </w:style>
  <w:style w:type="paragraph" w:customStyle="1" w:styleId="c14">
    <w:name w:val="c14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5">
    <w:name w:val="c15"/>
    <w:basedOn w:val="a0"/>
  </w:style>
  <w:style w:type="paragraph" w:customStyle="1" w:styleId="c18">
    <w:name w:val="c18"/>
    <w:basedOn w:val="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arkedcontent">
    <w:name w:val="markedcontent"/>
    <w:basedOn w:val="a0"/>
  </w:style>
  <w:style w:type="numbering" w:customStyle="1" w:styleId="2d">
    <w:name w:val="Нет списка2"/>
    <w:next w:val="a2"/>
    <w:uiPriority w:val="99"/>
    <w:semiHidden/>
    <w:unhideWhenUsed/>
  </w:style>
  <w:style w:type="character" w:customStyle="1" w:styleId="c21">
    <w:name w:val="c21"/>
    <w:basedOn w:val="a0"/>
  </w:style>
  <w:style w:type="paragraph" w:customStyle="1" w:styleId="xl177">
    <w:name w:val="xl177"/>
    <w:basedOn w:val="a"/>
    <w:pPr>
      <w:pBdr>
        <w:top w:val="single" w:sz="4" w:space="0" w:color="000000"/>
        <w:left w:val="single" w:sz="4" w:space="0" w:color="000000"/>
        <w:right w:val="single" w:sz="4" w:space="0" w:color="000000"/>
      </w:pBd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78">
    <w:name w:val="xl178"/>
    <w:basedOn w:val="a"/>
    <w:pPr>
      <w:pBdr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79">
    <w:name w:val="xl179"/>
    <w:basedOn w:val="a"/>
    <w:pPr>
      <w:shd w:val="clear" w:color="000000" w:fill="FFFFFF"/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paragraph" w:customStyle="1" w:styleId="xl180">
    <w:name w:val="xl180"/>
    <w:basedOn w:val="a"/>
    <w:pPr>
      <w:spacing w:before="100" w:beforeAutospacing="1" w:after="100" w:afterAutospacing="1"/>
      <w:jc w:val="center"/>
    </w:pPr>
    <w:rPr>
      <w:rFonts w:ascii="Times New Roman" w:eastAsia="Times New Roman" w:hAnsi="Times New Roman" w:cs="Times New Roman"/>
      <w:sz w:val="14"/>
      <w:szCs w:val="14"/>
      <w:lang w:eastAsia="ru-RU"/>
    </w:rPr>
  </w:style>
  <w:style w:type="character" w:customStyle="1" w:styleId="1d">
    <w:name w:val="Заголовок Знак1"/>
    <w:basedOn w:val="a0"/>
    <w:uiPriority w:val="10"/>
    <w:rPr>
      <w:rFonts w:asciiTheme="majorHAnsi" w:eastAsiaTheme="majorEastAsia" w:hAnsiTheme="majorHAnsi" w:cstheme="majorBidi"/>
      <w:spacing w:val="-10"/>
      <w:sz w:val="56"/>
      <w:szCs w:val="56"/>
      <w:shd w:val="clear" w:color="auto" w:fill="auto"/>
    </w:rPr>
  </w:style>
  <w:style w:type="paragraph" w:customStyle="1" w:styleId="1e">
    <w:name w:val="Обычный (веб)1"/>
    <w:basedOn w:val="a"/>
    <w:next w:val="aff3"/>
    <w:qFormat/>
    <w:pPr>
      <w:widowControl w:val="0"/>
    </w:pPr>
    <w:rPr>
      <w:rFonts w:ascii="Times New Roman" w:eastAsia="Times New Roman" w:hAnsi="Times New Roman" w:cs="Times New Roman"/>
      <w:sz w:val="24"/>
      <w:szCs w:val="24"/>
      <w:lang w:val="en-US" w:eastAsia="nl-NL"/>
    </w:rPr>
  </w:style>
  <w:style w:type="character" w:customStyle="1" w:styleId="33">
    <w:name w:val="Неразрешенное упоминание3"/>
    <w:uiPriority w:val="99"/>
    <w:semiHidden/>
    <w:unhideWhenUsed/>
    <w:rPr>
      <w:color w:val="605E5C"/>
      <w:shd w:val="clear" w:color="auto" w:fill="E1DFDD"/>
    </w:rPr>
  </w:style>
  <w:style w:type="table" w:customStyle="1" w:styleId="34">
    <w:name w:val="Сетка таблицы3"/>
    <w:basedOn w:val="a1"/>
    <w:next w:val="ae"/>
    <w:uiPriority w:val="39"/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f">
    <w:name w:val="Название Знак1"/>
    <w:uiPriority w:val="10"/>
    <w:rPr>
      <w:rFonts w:ascii="Times New Roman" w:hAnsi="Times New Roman"/>
      <w:sz w:val="24"/>
      <w:szCs w:val="24"/>
      <w:shd w:val="clear" w:color="auto" w:fill="auto"/>
    </w:rPr>
  </w:style>
  <w:style w:type="table" w:customStyle="1" w:styleId="210">
    <w:name w:val="Сетка таблицы21"/>
    <w:basedOn w:val="a1"/>
    <w:next w:val="ae"/>
    <w:uiPriority w:val="39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3">
    <w:name w:val="Неразрешенное упоминание4"/>
    <w:basedOn w:val="a0"/>
    <w:uiPriority w:val="99"/>
    <w:semiHidden/>
    <w:unhideWhenUsed/>
    <w:rPr>
      <w:color w:val="605E5C"/>
      <w:shd w:val="clear" w:color="auto" w:fill="E1DFDD"/>
    </w:rPr>
  </w:style>
  <w:style w:type="paragraph" w:customStyle="1" w:styleId="ConsPlusCell">
    <w:name w:val="ConsPlusCell"/>
    <w:uiPriority w:val="99"/>
    <w:pPr>
      <w:autoSpaceDE w:val="0"/>
      <w:autoSpaceDN w:val="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a4">
    <w:name w:val="Без интервала Знак"/>
    <w:link w:val="a3"/>
    <w:rPr>
      <w:rFonts w:ascii="Calibri" w:eastAsia="Times New Roman" w:hAnsi="Calibri" w:cs="Times New Roman"/>
      <w:shd w:val="clear" w:color="auto" w:fill="auto"/>
      <w:lang w:eastAsia="ru-RU"/>
    </w:rPr>
  </w:style>
  <w:style w:type="character" w:customStyle="1" w:styleId="FontStyle11">
    <w:name w:val="Font Style11"/>
    <w:uiPriority w:val="99"/>
    <w:rPr>
      <w:rFonts w:ascii="Times New Roman" w:hAnsi="Times New Roman" w:cs="Times New Roman"/>
      <w:sz w:val="22"/>
      <w:szCs w:val="22"/>
      <w:shd w:val="clear" w:color="auto" w:fill="auto"/>
    </w:rPr>
  </w:style>
  <w:style w:type="character" w:customStyle="1" w:styleId="212pt">
    <w:name w:val="Основной текст (2) + 12 pt"/>
    <w:rPr>
      <w:rFonts w:ascii="Times New Roman" w:hAnsi="Times New Roman" w:cs="Times New Roman" w:hint="default"/>
      <w:color w:val="000000"/>
      <w:spacing w:val="0"/>
      <w:position w:val="0"/>
      <w:sz w:val="24"/>
      <w:szCs w:val="24"/>
      <w:u w:val="none"/>
      <w:shd w:val="clear" w:color="auto" w:fill="FFFFFF"/>
      <w:lang w:val="ru-RU" w:eastAsia="ru-RU"/>
    </w:rPr>
  </w:style>
  <w:style w:type="paragraph" w:customStyle="1" w:styleId="1f0">
    <w:name w:val="Раздел 1"/>
    <w:basedOn w:val="1"/>
    <w:link w:val="1f1"/>
    <w:qFormat/>
    <w:pPr>
      <w:spacing w:before="0" w:beforeAutospacing="0" w:after="120" w:afterAutospacing="0"/>
    </w:pPr>
    <w:rPr>
      <w:rFonts w:ascii="Times New Roman Полужирный" w:eastAsia="Segoe UI" w:hAnsi="Times New Roman Полужирный"/>
      <w:caps/>
    </w:rPr>
  </w:style>
  <w:style w:type="paragraph" w:customStyle="1" w:styleId="114">
    <w:name w:val="Раздел 1.1"/>
    <w:basedOn w:val="a6"/>
    <w:link w:val="115"/>
    <w:qFormat/>
    <w:pPr>
      <w:numPr>
        <w:ilvl w:val="0"/>
      </w:numPr>
      <w:spacing w:after="120" w:line="275" w:lineRule="auto"/>
      <w:ind w:firstLine="709"/>
      <w:outlineLvl w:val="1"/>
    </w:pPr>
    <w:rPr>
      <w:rFonts w:ascii="Times New Roman Полужирный" w:eastAsia="Segoe UI" w:hAnsi="Times New Roman Полужирный" w:cs="Times New Roman"/>
      <w:b/>
      <w:color w:val="auto"/>
      <w:spacing w:val="0"/>
      <w:sz w:val="24"/>
      <w:szCs w:val="24"/>
      <w:lang w:eastAsia="ru-RU"/>
    </w:rPr>
  </w:style>
  <w:style w:type="character" w:customStyle="1" w:styleId="1f1">
    <w:name w:val="Раздел 1 Знак"/>
    <w:basedOn w:val="10"/>
    <w:link w:val="1f0"/>
    <w:rPr>
      <w:rFonts w:ascii="Times New Roman Полужирный" w:eastAsia="Segoe UI" w:hAnsi="Times New Roman Полужирный" w:cs="Times New Roman"/>
      <w:b/>
      <w:caps/>
      <w:sz w:val="24"/>
      <w:szCs w:val="24"/>
      <w:shd w:val="clear" w:color="auto" w:fill="auto"/>
      <w:lang w:eastAsia="ru-RU"/>
    </w:rPr>
  </w:style>
  <w:style w:type="character" w:customStyle="1" w:styleId="115">
    <w:name w:val="Раздел 1.1 Знак"/>
    <w:basedOn w:val="a7"/>
    <w:link w:val="114"/>
    <w:rPr>
      <w:rFonts w:ascii="Times New Roman Полужирный" w:eastAsia="Segoe UI" w:hAnsi="Times New Roman Полужирный" w:cs="Times New Roman"/>
      <w:b/>
      <w:color w:val="5A5A5A" w:themeColor="text1" w:themeTint="A5"/>
      <w:spacing w:val="15"/>
      <w:sz w:val="24"/>
      <w:szCs w:val="24"/>
      <w:shd w:val="clear" w:color="auto" w:fill="auto"/>
      <w:lang w:eastAsia="ru-RU"/>
    </w:rPr>
  </w:style>
  <w:style w:type="table" w:customStyle="1" w:styleId="1110">
    <w:name w:val="Сетка таблицы111"/>
    <w:basedOn w:val="a1"/>
    <w:uiPriority w:val="59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TextStyle">
    <w:name w:val="pTextStyle"/>
    <w:basedOn w:val="a"/>
    <w:pPr>
      <w:spacing w:line="249" w:lineRule="auto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paragraph" w:customStyle="1" w:styleId="pTextStyleCenter">
    <w:name w:val="pTextStyleCenter"/>
    <w:basedOn w:val="a"/>
    <w:pPr>
      <w:spacing w:line="251" w:lineRule="auto"/>
      <w:jc w:val="center"/>
    </w:pPr>
    <w:rPr>
      <w:rFonts w:ascii="Times New Roman" w:eastAsia="Times New Roman" w:hAnsi="Times New Roman" w:cs="Times New Roman"/>
      <w:sz w:val="24"/>
      <w:szCs w:val="24"/>
      <w:lang w:val="en-US" w:eastAsia="ru-RU"/>
    </w:rPr>
  </w:style>
  <w:style w:type="table" w:customStyle="1" w:styleId="44">
    <w:name w:val="Сетка таблицы4"/>
    <w:basedOn w:val="a1"/>
    <w:next w:val="ae"/>
    <w:uiPriority w:val="39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5">
    <w:name w:val="Знак сноски1"/>
    <w:basedOn w:val="a"/>
    <w:link w:val="afd"/>
    <w:uiPriority w:val="99"/>
    <w:rPr>
      <w:rFonts w:cs="Times New Roman"/>
      <w:vertAlign w:val="superscript"/>
    </w:rPr>
  </w:style>
  <w:style w:type="character" w:customStyle="1" w:styleId="docdata">
    <w:name w:val="docdata"/>
    <w:basedOn w:val="a0"/>
  </w:style>
  <w:style w:type="character" w:customStyle="1" w:styleId="xl651">
    <w:name w:val="xl651"/>
    <w:basedOn w:val="a0"/>
    <w:link w:val="xl65"/>
    <w:rPr>
      <w:rFonts w:ascii="Times New Roman" w:eastAsia="Times New Roman" w:hAnsi="Times New Roman" w:cs="Times New Roman"/>
      <w:sz w:val="14"/>
      <w:szCs w:val="14"/>
      <w:shd w:val="clear" w:color="auto" w:fill="auto"/>
      <w:lang w:eastAsia="ru-RU"/>
    </w:rPr>
  </w:style>
  <w:style w:type="character" w:customStyle="1" w:styleId="Default1">
    <w:name w:val="Default1"/>
    <w:link w:val="Default"/>
    <w:rPr>
      <w:rFonts w:ascii="Times New Roman" w:hAnsi="Times New Roman" w:cs="Times New Roman"/>
      <w:color w:val="000000"/>
      <w:sz w:val="24"/>
      <w:szCs w:val="24"/>
      <w:shd w:val="clear" w:color="auto" w:fil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header" Target="header4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hyperlink" Target="https://urait.ru/bcode/491722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30</Pages>
  <Words>5990</Words>
  <Characters>34149</Characters>
  <Application>Microsoft Office Word</Application>
  <DocSecurity>0</DocSecurity>
  <Lines>284</Lines>
  <Paragraphs>80</Paragraphs>
  <MMClips>0</MMClip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>Title text</vt:lpstr>
    </vt:vector>
  </TitlesOfParts>
  <Company>Home</Company>
  <LinksUpToDate>false</LinksUpToDate>
  <CharactersWithSpaces>40059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Виктория Тимонина</dc:creator>
  <cp:lastModifiedBy>Пользователь Windows</cp:lastModifiedBy>
  <cp:revision>8</cp:revision>
  <cp:lastPrinted>2024-06-24T07:39:00Z</cp:lastPrinted>
  <dcterms:created xsi:type="dcterms:W3CDTF">2024-06-17T07:07:00Z</dcterms:created>
  <dcterms:modified xsi:type="dcterms:W3CDTF">2026-01-29T07:44:00Z</dcterms:modified>
  <cp:version>9.114.153.51367</cp:version>
</cp:coreProperties>
</file>